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1DA89" w14:textId="77777777" w:rsidR="009E5F24" w:rsidRDefault="002F0BDA" w:rsidP="007F4B3C">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r w:rsidRPr="009E5F24">
        <w:rPr>
          <w:rFonts w:ascii="Times New Roman" w:eastAsia="Times New Roman" w:hAnsi="Times New Roman" w:cs="Times New Roman"/>
          <w:b/>
          <w:bCs/>
          <w:kern w:val="36"/>
          <w:sz w:val="32"/>
          <w:szCs w:val="32"/>
          <w:lang w:eastAsia="ru-RU"/>
        </w:rPr>
        <w:t>Методические</w:t>
      </w:r>
    </w:p>
    <w:p w14:paraId="21D69D75" w14:textId="1BA775E0" w:rsidR="002F0BDA" w:rsidRPr="009E5F24" w:rsidRDefault="002F0BDA" w:rsidP="007F4B3C">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r w:rsidRPr="009E5F24">
        <w:rPr>
          <w:rFonts w:ascii="Times New Roman" w:eastAsia="Times New Roman" w:hAnsi="Times New Roman" w:cs="Times New Roman"/>
          <w:b/>
          <w:bCs/>
          <w:kern w:val="36"/>
          <w:sz w:val="32"/>
          <w:szCs w:val="32"/>
          <w:lang w:eastAsia="ru-RU"/>
        </w:rPr>
        <w:t xml:space="preserve"> рекомендации по вопросам привлечения к ответственности должностных лиц за непринятие мер по предотвращению и (или) урегулированию конфликта интересов</w:t>
      </w:r>
    </w:p>
    <w:p w14:paraId="41634C3F" w14:textId="77777777" w:rsidR="002F0BDA" w:rsidRPr="002E5FA2" w:rsidRDefault="002F0BDA" w:rsidP="007F4B3C">
      <w:pPr>
        <w:shd w:val="clear" w:color="auto" w:fill="FFFFFF"/>
        <w:spacing w:after="0" w:line="300" w:lineRule="atLeast"/>
        <w:jc w:val="both"/>
        <w:rPr>
          <w:rFonts w:ascii="Times New Roman" w:eastAsia="Times New Roman" w:hAnsi="Times New Roman" w:cs="Times New Roman"/>
          <w:b/>
          <w:bCs/>
          <w:color w:val="000000"/>
          <w:sz w:val="28"/>
          <w:szCs w:val="28"/>
          <w:lang w:eastAsia="ru-RU"/>
        </w:rPr>
      </w:pPr>
      <w:r w:rsidRPr="002E5FA2">
        <w:rPr>
          <w:rFonts w:ascii="Times New Roman" w:eastAsia="Times New Roman" w:hAnsi="Times New Roman" w:cs="Times New Roman"/>
          <w:b/>
          <w:bCs/>
          <w:color w:val="000000"/>
          <w:sz w:val="28"/>
          <w:szCs w:val="28"/>
          <w:lang w:eastAsia="ru-RU"/>
        </w:rPr>
        <w:t>1. Введение</w:t>
      </w:r>
    </w:p>
    <w:p w14:paraId="660A8533" w14:textId="77777777" w:rsidR="002E5FA2" w:rsidRDefault="002F0BDA"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sidRPr="00494CB3">
        <w:rPr>
          <w:rFonts w:ascii="Times New Roman" w:eastAsia="Times New Roman" w:hAnsi="Times New Roman" w:cs="Times New Roman"/>
          <w:color w:val="000000"/>
          <w:sz w:val="28"/>
          <w:szCs w:val="28"/>
          <w:lang w:eastAsia="ru-RU"/>
        </w:rP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14:paraId="4C3CD64A" w14:textId="00CFA4D6" w:rsidR="002E5FA2" w:rsidRDefault="002F0BDA"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sidRPr="00494CB3">
        <w:rPr>
          <w:rFonts w:ascii="Times New Roman" w:eastAsia="Times New Roman" w:hAnsi="Times New Roman" w:cs="Times New Roman"/>
          <w:color w:val="000000"/>
          <w:sz w:val="28"/>
          <w:szCs w:val="28"/>
          <w:lang w:eastAsia="ru-RU"/>
        </w:rPr>
        <w:t>Федеральный закон от 25 декабря 2008 г. № 273-ФЗ</w:t>
      </w:r>
      <w:r w:rsidRPr="00494CB3">
        <w:rPr>
          <w:rFonts w:ascii="Times New Roman" w:eastAsia="Times New Roman" w:hAnsi="Times New Roman" w:cs="Times New Roman"/>
          <w:color w:val="000000"/>
          <w:sz w:val="28"/>
          <w:szCs w:val="28"/>
          <w:lang w:eastAsia="ru-RU"/>
        </w:rPr>
        <w:br/>
        <w:t>«О противодействии коррупции» (далее – Федеральный закона №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w:t>
      </w:r>
      <w:r w:rsidRPr="00494CB3">
        <w:rPr>
          <w:rFonts w:ascii="Times New Roman" w:eastAsia="Times New Roman" w:hAnsi="Times New Roman" w:cs="Times New Roman"/>
          <w:color w:val="000000"/>
          <w:sz w:val="28"/>
          <w:szCs w:val="28"/>
          <w:lang w:eastAsia="ru-RU"/>
        </w:rPr>
        <w:br/>
        <w:t>(далее – должностное лицо), влияет или может повлиять на надлежащее, объективное и беспристрастное исполнение им должностных (служебных) обязанностей (осуществление полномочий) (далее – полномочия).</w:t>
      </w:r>
      <w:r w:rsidRPr="00494CB3">
        <w:rPr>
          <w:rFonts w:ascii="Times New Roman" w:eastAsia="Times New Roman" w:hAnsi="Times New Roman" w:cs="Times New Roman"/>
          <w:color w:val="000000"/>
          <w:sz w:val="28"/>
          <w:szCs w:val="28"/>
          <w:lang w:eastAsia="ru-RU"/>
        </w:rPr>
        <w:br/>
      </w:r>
      <w:r w:rsidR="007F4B3C">
        <w:rPr>
          <w:rFonts w:ascii="Times New Roman" w:eastAsia="Times New Roman" w:hAnsi="Times New Roman" w:cs="Times New Roman"/>
          <w:color w:val="000000"/>
          <w:sz w:val="28"/>
          <w:szCs w:val="28"/>
          <w:lang w:eastAsia="ru-RU"/>
        </w:rPr>
        <w:t xml:space="preserve">        </w:t>
      </w:r>
      <w:r w:rsidRPr="00494CB3">
        <w:rPr>
          <w:rFonts w:ascii="Times New Roman" w:eastAsia="Times New Roman" w:hAnsi="Times New Roman" w:cs="Times New Roman"/>
          <w:color w:val="000000"/>
          <w:sz w:val="28"/>
          <w:szCs w:val="28"/>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 </w:t>
      </w:r>
      <w:r w:rsidRPr="00494CB3">
        <w:rPr>
          <w:rFonts w:ascii="Times New Roman" w:eastAsia="Times New Roman" w:hAnsi="Times New Roman" w:cs="Times New Roman"/>
          <w:color w:val="000000"/>
          <w:sz w:val="28"/>
          <w:szCs w:val="28"/>
          <w:lang w:eastAsia="ru-RU"/>
        </w:rPr>
        <w:br/>
      </w:r>
      <w:r w:rsidR="007F4B3C">
        <w:rPr>
          <w:rFonts w:ascii="Times New Roman" w:eastAsia="Times New Roman" w:hAnsi="Times New Roman" w:cs="Times New Roman"/>
          <w:color w:val="000000"/>
          <w:sz w:val="28"/>
          <w:szCs w:val="28"/>
          <w:lang w:eastAsia="ru-RU"/>
        </w:rPr>
        <w:t xml:space="preserve">       </w:t>
      </w:r>
      <w:r w:rsidRPr="00494CB3">
        <w:rPr>
          <w:rFonts w:ascii="Times New Roman" w:eastAsia="Times New Roman" w:hAnsi="Times New Roman" w:cs="Times New Roman"/>
          <w:color w:val="000000"/>
          <w:sz w:val="28"/>
          <w:szCs w:val="28"/>
          <w:lang w:eastAsia="ru-RU"/>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другие.</w:t>
      </w:r>
      <w:r w:rsidRPr="00494CB3">
        <w:rPr>
          <w:rFonts w:ascii="Times New Roman" w:eastAsia="Times New Roman" w:hAnsi="Times New Roman" w:cs="Times New Roman"/>
          <w:color w:val="000000"/>
          <w:sz w:val="28"/>
          <w:szCs w:val="28"/>
          <w:lang w:eastAsia="ru-RU"/>
        </w:rPr>
        <w:b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14:paraId="01FF1673" w14:textId="54F5A308" w:rsidR="002E5FA2" w:rsidRDefault="002F0BDA"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sidRPr="00494CB3">
        <w:rPr>
          <w:rFonts w:ascii="Times New Roman" w:eastAsia="Times New Roman" w:hAnsi="Times New Roman" w:cs="Times New Roman"/>
          <w:color w:val="000000"/>
          <w:sz w:val="28"/>
          <w:szCs w:val="28"/>
          <w:lang w:eastAsia="ru-RU"/>
        </w:rPr>
        <w:t>1) на государственных и муниципальных служащих;</w:t>
      </w:r>
      <w:r w:rsidRPr="00494CB3">
        <w:rPr>
          <w:rFonts w:ascii="Times New Roman" w:eastAsia="Times New Roman" w:hAnsi="Times New Roman" w:cs="Times New Roman"/>
          <w:color w:val="000000"/>
          <w:sz w:val="28"/>
          <w:szCs w:val="28"/>
          <w:lang w:eastAsia="ru-RU"/>
        </w:rPr>
        <w:b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1970F650" w14:textId="038793CF" w:rsidR="002F0BDA" w:rsidRPr="00494CB3" w:rsidRDefault="002F0BDA"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sidRPr="00494CB3">
        <w:rPr>
          <w:rFonts w:ascii="Times New Roman" w:eastAsia="Times New Roman" w:hAnsi="Times New Roman" w:cs="Times New Roman"/>
          <w:color w:val="000000"/>
          <w:sz w:val="28"/>
          <w:szCs w:val="28"/>
          <w:lang w:eastAsia="ru-RU"/>
        </w:rPr>
        <w:lastRenderedPageBreak/>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494CB3">
        <w:rPr>
          <w:rFonts w:ascii="Times New Roman" w:eastAsia="Times New Roman" w:hAnsi="Times New Roman" w:cs="Times New Roman"/>
          <w:color w:val="000000"/>
          <w:sz w:val="28"/>
          <w:szCs w:val="28"/>
          <w:lang w:eastAsia="ru-RU"/>
        </w:rPr>
        <w:br/>
        <w:t>4) на иные категории лиц в случаях, предусмотренных федеральными законами.</w:t>
      </w:r>
      <w:r w:rsidRPr="00494CB3">
        <w:rPr>
          <w:rFonts w:ascii="Times New Roman" w:eastAsia="Times New Roman" w:hAnsi="Times New Roman" w:cs="Times New Roman"/>
          <w:color w:val="000000"/>
          <w:sz w:val="28"/>
          <w:szCs w:val="28"/>
          <w:lang w:eastAsia="ru-RU"/>
        </w:rPr>
        <w:br/>
      </w:r>
      <w:r w:rsidR="007F4B3C">
        <w:rPr>
          <w:rFonts w:ascii="Times New Roman" w:eastAsia="Times New Roman" w:hAnsi="Times New Roman" w:cs="Times New Roman"/>
          <w:color w:val="000000"/>
          <w:sz w:val="28"/>
          <w:szCs w:val="28"/>
          <w:lang w:eastAsia="ru-RU"/>
        </w:rPr>
        <w:t xml:space="preserve">       </w:t>
      </w:r>
      <w:r w:rsidRPr="00494CB3">
        <w:rPr>
          <w:rFonts w:ascii="Times New Roman" w:eastAsia="Times New Roman" w:hAnsi="Times New Roman" w:cs="Times New Roman"/>
          <w:color w:val="000000"/>
          <w:sz w:val="28"/>
          <w:szCs w:val="28"/>
          <w:lang w:eastAsia="ru-RU"/>
        </w:rPr>
        <w:t>К иным категориям лиц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r w:rsidRPr="00494CB3">
        <w:rPr>
          <w:rFonts w:ascii="Times New Roman" w:eastAsia="Times New Roman" w:hAnsi="Times New Roman" w:cs="Times New Roman"/>
          <w:color w:val="000000"/>
          <w:sz w:val="28"/>
          <w:szCs w:val="28"/>
          <w:lang w:eastAsia="ru-RU"/>
        </w:rPr>
        <w:br/>
      </w:r>
      <w:r w:rsidR="007F4B3C">
        <w:rPr>
          <w:rFonts w:ascii="Times New Roman" w:eastAsia="Times New Roman" w:hAnsi="Times New Roman" w:cs="Times New Roman"/>
          <w:color w:val="000000"/>
          <w:sz w:val="28"/>
          <w:szCs w:val="28"/>
          <w:lang w:eastAsia="ru-RU"/>
        </w:rPr>
        <w:t xml:space="preserve">       </w:t>
      </w:r>
      <w:r w:rsidRPr="00494CB3">
        <w:rPr>
          <w:rFonts w:ascii="Times New Roman" w:eastAsia="Times New Roman" w:hAnsi="Times New Roman" w:cs="Times New Roman"/>
          <w:color w:val="000000"/>
          <w:sz w:val="28"/>
          <w:szCs w:val="28"/>
          <w:lang w:eastAsia="ru-RU"/>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 конфликта интересов.</w:t>
      </w:r>
    </w:p>
    <w:p w14:paraId="1DA62458" w14:textId="308DDAA5" w:rsidR="002F0BDA" w:rsidRPr="00494CB3" w:rsidRDefault="007F4B3C"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2. Особенности проведения проверки соблюдения должностными лицами обязанности принимать меры по предотвращению и урегулированию конфликта интересов</w:t>
      </w:r>
    </w:p>
    <w:p w14:paraId="54B2A081" w14:textId="78A78D96" w:rsidR="007F4B3C" w:rsidRDefault="007F4B3C"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r w:rsidR="002F0BDA" w:rsidRPr="00494CB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В целях всестороннего изучения обстоятельств, характеризующих наличие (отсутствие) конфликта интересов, которые рассмотрены в разделе 4 настоящих методических рекомендаций, и соблюдения прав должностного лица необходимо проведение проверки.</w:t>
      </w:r>
      <w:r w:rsidR="002F0BDA" w:rsidRPr="00494CB3">
        <w:rPr>
          <w:rFonts w:ascii="Times New Roman" w:eastAsia="Times New Roman" w:hAnsi="Times New Roman" w:cs="Times New Roman"/>
          <w:color w:val="000000"/>
          <w:sz w:val="28"/>
          <w:szCs w:val="28"/>
          <w:lang w:eastAsia="ru-RU"/>
        </w:rPr>
        <w:br/>
        <w:t>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с:</w:t>
      </w:r>
      <w:r w:rsidR="002F0BDA" w:rsidRPr="00494CB3">
        <w:rPr>
          <w:rFonts w:ascii="Times New Roman" w:eastAsia="Times New Roman" w:hAnsi="Times New Roman" w:cs="Times New Roman"/>
          <w:color w:val="000000"/>
          <w:sz w:val="28"/>
          <w:szCs w:val="28"/>
          <w:lang w:eastAsia="ru-RU"/>
        </w:rPr>
        <w:br/>
        <w:t>-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(далее</w:t>
      </w:r>
      <w:r w:rsidR="002F0BDA" w:rsidRPr="00494CB3">
        <w:rPr>
          <w:rFonts w:ascii="Times New Roman" w:eastAsia="Times New Roman" w:hAnsi="Times New Roman" w:cs="Times New Roman"/>
          <w:color w:val="000000"/>
          <w:sz w:val="28"/>
          <w:szCs w:val="28"/>
          <w:lang w:eastAsia="ru-RU"/>
        </w:rPr>
        <w:br/>
        <w:t>соответственно – проверка, Положение о проверке);</w:t>
      </w:r>
      <w:r w:rsidR="002F0BDA" w:rsidRPr="00494CB3">
        <w:rPr>
          <w:rFonts w:ascii="Times New Roman" w:eastAsia="Times New Roman" w:hAnsi="Times New Roman" w:cs="Times New Roman"/>
          <w:color w:val="000000"/>
          <w:sz w:val="28"/>
          <w:szCs w:val="28"/>
          <w:lang w:eastAsia="ru-RU"/>
        </w:rPr>
        <w:br/>
        <w:t>-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 1066;</w:t>
      </w:r>
      <w:r w:rsidR="002F0BDA" w:rsidRPr="00494CB3">
        <w:rPr>
          <w:rFonts w:ascii="Times New Roman" w:eastAsia="Times New Roman" w:hAnsi="Times New Roman" w:cs="Times New Roman"/>
          <w:color w:val="000000"/>
          <w:sz w:val="28"/>
          <w:szCs w:val="28"/>
          <w:lang w:eastAsia="ru-RU"/>
        </w:rPr>
        <w:br/>
      </w:r>
      <w:r w:rsidR="002F0BDA" w:rsidRPr="00494CB3">
        <w:rPr>
          <w:rFonts w:ascii="Times New Roman" w:eastAsia="Times New Roman" w:hAnsi="Times New Roman" w:cs="Times New Roman"/>
          <w:color w:val="000000"/>
          <w:sz w:val="28"/>
          <w:szCs w:val="28"/>
          <w:lang w:eastAsia="ru-RU"/>
        </w:rPr>
        <w:lastRenderedPageBreak/>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r w:rsidR="002F0BDA" w:rsidRPr="00494CB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r w:rsidR="002F0BDA" w:rsidRPr="00494CB3">
        <w:rPr>
          <w:rFonts w:ascii="Times New Roman" w:eastAsia="Times New Roman" w:hAnsi="Times New Roman" w:cs="Times New Roman"/>
          <w:color w:val="000000"/>
          <w:sz w:val="28"/>
          <w:szCs w:val="28"/>
          <w:lang w:eastAsia="ru-RU"/>
        </w:rPr>
        <w:br/>
        <w:t>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пункте 10 Положения о проверке. 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 т.д.).</w:t>
      </w:r>
      <w:r w:rsidR="002F0BDA" w:rsidRPr="00494CB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r w:rsidR="002F0BDA" w:rsidRPr="00494CB3">
        <w:rPr>
          <w:rFonts w:ascii="Times New Roman" w:eastAsia="Times New Roman" w:hAnsi="Times New Roman" w:cs="Times New Roman"/>
          <w:color w:val="000000"/>
          <w:sz w:val="28"/>
          <w:szCs w:val="28"/>
          <w:lang w:eastAsia="ru-RU"/>
        </w:rPr>
        <w:br/>
        <w:t>Решение принимается отдельно в отношении каждого должностного лица и оформляется в письменной форме.</w:t>
      </w:r>
      <w:r w:rsidR="002F0BDA" w:rsidRPr="00494CB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r w:rsidR="002F0BDA" w:rsidRPr="00494CB3">
        <w:rPr>
          <w:rFonts w:ascii="Times New Roman" w:eastAsia="Times New Roman" w:hAnsi="Times New Roman" w:cs="Times New Roman"/>
          <w:color w:val="000000"/>
          <w:sz w:val="28"/>
          <w:szCs w:val="28"/>
          <w:lang w:eastAsia="ru-RU"/>
        </w:rPr>
        <w:br/>
        <w:t>При невозможности завершения мероприятий в установленный срок рекомендуется принимать решение о продлении срока проведения проверки.</w:t>
      </w:r>
      <w:r w:rsidR="002F0BDA" w:rsidRPr="00494CB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r w:rsidR="002F0BDA" w:rsidRPr="00494CB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2.6. В ходе проверки рекомендуется провести следующие мероприятия.</w:t>
      </w:r>
      <w:r w:rsidR="002F0BDA" w:rsidRPr="00494CB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2.6.1. Сбор сведений и их анализ.</w:t>
      </w:r>
    </w:p>
    <w:p w14:paraId="31C7E0EB" w14:textId="77777777" w:rsidR="007F4B3C" w:rsidRDefault="007F4B3C"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w:t>
      </w:r>
    </w:p>
    <w:p w14:paraId="1F03B0BD" w14:textId="77777777" w:rsidR="006016F5" w:rsidRDefault="002F0BDA"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sidRPr="00494CB3">
        <w:rPr>
          <w:rFonts w:ascii="Times New Roman" w:eastAsia="Times New Roman" w:hAnsi="Times New Roman" w:cs="Times New Roman"/>
          <w:color w:val="000000"/>
          <w:sz w:val="28"/>
          <w:szCs w:val="28"/>
          <w:lang w:eastAsia="ru-RU"/>
        </w:rPr>
        <w:t xml:space="preserve"> </w:t>
      </w:r>
      <w:r w:rsidR="007F4B3C">
        <w:rPr>
          <w:rFonts w:ascii="Times New Roman" w:eastAsia="Times New Roman" w:hAnsi="Times New Roman" w:cs="Times New Roman"/>
          <w:color w:val="000000"/>
          <w:sz w:val="28"/>
          <w:szCs w:val="28"/>
          <w:lang w:eastAsia="ru-RU"/>
        </w:rPr>
        <w:t xml:space="preserve">     </w:t>
      </w:r>
      <w:r w:rsidRPr="00494CB3">
        <w:rPr>
          <w:rFonts w:ascii="Times New Roman" w:eastAsia="Times New Roman" w:hAnsi="Times New Roman" w:cs="Times New Roman"/>
          <w:color w:val="000000"/>
          <w:sz w:val="28"/>
          <w:szCs w:val="28"/>
          <w:lang w:eastAsia="ru-RU"/>
        </w:rPr>
        <w:t xml:space="preserve">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w:t>
      </w:r>
      <w:r w:rsidRPr="00494CB3">
        <w:rPr>
          <w:rFonts w:ascii="Times New Roman" w:eastAsia="Times New Roman" w:hAnsi="Times New Roman" w:cs="Times New Roman"/>
          <w:color w:val="000000"/>
          <w:sz w:val="28"/>
          <w:szCs w:val="28"/>
          <w:lang w:eastAsia="ru-RU"/>
        </w:rPr>
        <w:lastRenderedPageBreak/>
        <w:t>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r w:rsidRPr="00494CB3">
        <w:rPr>
          <w:rFonts w:ascii="Times New Roman" w:eastAsia="Times New Roman" w:hAnsi="Times New Roman" w:cs="Times New Roman"/>
          <w:color w:val="000000"/>
          <w:sz w:val="28"/>
          <w:szCs w:val="28"/>
          <w:lang w:eastAsia="ru-RU"/>
        </w:rPr>
        <w:b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r w:rsidRPr="00494CB3">
        <w:rPr>
          <w:rFonts w:ascii="Times New Roman" w:eastAsia="Times New Roman" w:hAnsi="Times New Roman" w:cs="Times New Roman"/>
          <w:color w:val="000000"/>
          <w:sz w:val="28"/>
          <w:szCs w:val="28"/>
          <w:lang w:eastAsia="ru-RU"/>
        </w:rPr>
        <w:b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r w:rsidRPr="00494CB3">
        <w:rPr>
          <w:rFonts w:ascii="Times New Roman" w:eastAsia="Times New Roman" w:hAnsi="Times New Roman" w:cs="Times New Roman"/>
          <w:color w:val="000000"/>
          <w:sz w:val="28"/>
          <w:szCs w:val="28"/>
          <w:lang w:eastAsia="ru-RU"/>
        </w:rPr>
        <w:br/>
        <w:t>- информацию о владении ценными бумагами организаций;</w:t>
      </w:r>
      <w:r w:rsidRPr="00494CB3">
        <w:rPr>
          <w:rFonts w:ascii="Times New Roman" w:eastAsia="Times New Roman" w:hAnsi="Times New Roman" w:cs="Times New Roman"/>
          <w:color w:val="000000"/>
          <w:sz w:val="28"/>
          <w:szCs w:val="28"/>
          <w:lang w:eastAsia="ru-RU"/>
        </w:rPr>
        <w:br/>
        <w:t>- информацию о наличии долей в уставных капиталах организаций;</w:t>
      </w:r>
      <w:r w:rsidRPr="00494CB3">
        <w:rPr>
          <w:rFonts w:ascii="Times New Roman" w:eastAsia="Times New Roman" w:hAnsi="Times New Roman" w:cs="Times New Roman"/>
          <w:color w:val="000000"/>
          <w:sz w:val="28"/>
          <w:szCs w:val="28"/>
          <w:lang w:eastAsia="ru-RU"/>
        </w:rPr>
        <w:br/>
        <w:t>- сведения об организациях и лицах, от которых должностное лицо, его супруга (супруг) и несовершеннолетние дети получали когда-либо доход.</w:t>
      </w:r>
      <w:r w:rsidRPr="00494CB3">
        <w:rPr>
          <w:rFonts w:ascii="Times New Roman" w:eastAsia="Times New Roman" w:hAnsi="Times New Roman" w:cs="Times New Roman"/>
          <w:color w:val="000000"/>
          <w:sz w:val="28"/>
          <w:szCs w:val="28"/>
          <w:lang w:eastAsia="ru-RU"/>
        </w:rPr>
        <w:b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r w:rsidRPr="00494CB3">
        <w:rPr>
          <w:rFonts w:ascii="Times New Roman" w:eastAsia="Times New Roman" w:hAnsi="Times New Roman" w:cs="Times New Roman"/>
          <w:color w:val="000000"/>
          <w:sz w:val="28"/>
          <w:szCs w:val="28"/>
          <w:lang w:eastAsia="ru-RU"/>
        </w:rPr>
        <w:b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r w:rsidRPr="00494CB3">
        <w:rPr>
          <w:rFonts w:ascii="Times New Roman" w:eastAsia="Times New Roman" w:hAnsi="Times New Roman" w:cs="Times New Roman"/>
          <w:color w:val="000000"/>
          <w:sz w:val="28"/>
          <w:szCs w:val="28"/>
          <w:lang w:eastAsia="ru-RU"/>
        </w:rPr>
        <w:br/>
        <w:t>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аффилированности.</w:t>
      </w:r>
      <w:r w:rsidRPr="00494CB3">
        <w:rPr>
          <w:rFonts w:ascii="Times New Roman" w:eastAsia="Times New Roman" w:hAnsi="Times New Roman" w:cs="Times New Roman"/>
          <w:color w:val="000000"/>
          <w:sz w:val="28"/>
          <w:szCs w:val="28"/>
          <w:lang w:eastAsia="ru-RU"/>
        </w:rPr>
        <w:br/>
      </w:r>
      <w:r w:rsidR="007F4B3C">
        <w:rPr>
          <w:rFonts w:ascii="Times New Roman" w:eastAsia="Times New Roman" w:hAnsi="Times New Roman" w:cs="Times New Roman"/>
          <w:color w:val="000000"/>
          <w:sz w:val="28"/>
          <w:szCs w:val="28"/>
          <w:lang w:eastAsia="ru-RU"/>
        </w:rPr>
        <w:t xml:space="preserve">        </w:t>
      </w:r>
      <w:r w:rsidRPr="00494CB3">
        <w:rPr>
          <w:rFonts w:ascii="Times New Roman" w:eastAsia="Times New Roman" w:hAnsi="Times New Roman" w:cs="Times New Roman"/>
          <w:color w:val="000000"/>
          <w:sz w:val="28"/>
          <w:szCs w:val="28"/>
          <w:lang w:eastAsia="ru-RU"/>
        </w:rPr>
        <w:t>2.6.2. Проведение беседы с должностным лицом, а также иные мероприятия, предусмотренные пунктом 15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 </w:t>
      </w:r>
    </w:p>
    <w:p w14:paraId="4C78695F" w14:textId="6BA004F8" w:rsidR="007F4B3C" w:rsidRDefault="007F4B3C"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 </w:t>
      </w:r>
      <w:r w:rsidR="002F0BDA" w:rsidRPr="00494CB3">
        <w:rPr>
          <w:rFonts w:ascii="Times New Roman" w:eastAsia="Times New Roman" w:hAnsi="Times New Roman" w:cs="Times New Roman"/>
          <w:color w:val="000000"/>
          <w:sz w:val="28"/>
          <w:szCs w:val="28"/>
          <w:lang w:eastAsia="ru-RU"/>
        </w:rPr>
        <w:br/>
        <w:t xml:space="preserve">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w:t>
      </w:r>
      <w:r w:rsidR="002F0BDA" w:rsidRPr="00494CB3">
        <w:rPr>
          <w:rFonts w:ascii="Times New Roman" w:eastAsia="Times New Roman" w:hAnsi="Times New Roman" w:cs="Times New Roman"/>
          <w:color w:val="000000"/>
          <w:sz w:val="28"/>
          <w:szCs w:val="28"/>
          <w:lang w:eastAsia="ru-RU"/>
        </w:rPr>
        <w:lastRenderedPageBreak/>
        <w:t>законодательства (недостоверное представление сведений о доходах, нарушение установленных ограничений и запретов, невыполнение обязанностей).</w:t>
      </w:r>
    </w:p>
    <w:p w14:paraId="5061A2B2" w14:textId="77777777" w:rsidR="006016F5" w:rsidRPr="006016F5" w:rsidRDefault="007F4B3C" w:rsidP="007F4B3C">
      <w:pPr>
        <w:shd w:val="clear" w:color="auto" w:fill="FFFFFF"/>
        <w:spacing w:after="0" w:line="300" w:lineRule="atLeast"/>
        <w:jc w:val="both"/>
        <w:rPr>
          <w:rFonts w:ascii="Times New Roman" w:eastAsia="Times New Roman" w:hAnsi="Times New Roman" w:cs="Times New Roman"/>
          <w:b/>
          <w:bCs/>
          <w:color w:val="000000"/>
          <w:sz w:val="28"/>
          <w:szCs w:val="28"/>
          <w:lang w:eastAsia="ru-RU"/>
        </w:rPr>
      </w:pPr>
      <w:r w:rsidRPr="006016F5">
        <w:rPr>
          <w:rFonts w:ascii="Times New Roman" w:eastAsia="Times New Roman" w:hAnsi="Times New Roman" w:cs="Times New Roman"/>
          <w:b/>
          <w:bCs/>
          <w:color w:val="000000"/>
          <w:sz w:val="28"/>
          <w:szCs w:val="28"/>
          <w:lang w:eastAsia="ru-RU"/>
        </w:rPr>
        <w:t xml:space="preserve">       </w:t>
      </w:r>
      <w:r w:rsidR="002F0BDA" w:rsidRPr="006016F5">
        <w:rPr>
          <w:rFonts w:ascii="Times New Roman" w:eastAsia="Times New Roman" w:hAnsi="Times New Roman" w:cs="Times New Roman"/>
          <w:b/>
          <w:bCs/>
          <w:color w:val="000000"/>
          <w:sz w:val="28"/>
          <w:szCs w:val="28"/>
          <w:lang w:eastAsia="ru-RU"/>
        </w:rPr>
        <w:t>В ходе беседы рекомендуется обсудить следующие вопросы, касающиеся, в том числе:</w:t>
      </w:r>
    </w:p>
    <w:p w14:paraId="5C196998" w14:textId="77777777" w:rsidR="006016F5" w:rsidRPr="006016F5" w:rsidRDefault="002F0BDA" w:rsidP="007F4B3C">
      <w:pPr>
        <w:shd w:val="clear" w:color="auto" w:fill="FFFFFF"/>
        <w:spacing w:after="0" w:line="300" w:lineRule="atLeast"/>
        <w:jc w:val="both"/>
        <w:rPr>
          <w:rFonts w:ascii="Times New Roman" w:eastAsia="Times New Roman" w:hAnsi="Times New Roman" w:cs="Times New Roman"/>
          <w:b/>
          <w:bCs/>
          <w:color w:val="000000"/>
          <w:sz w:val="28"/>
          <w:szCs w:val="28"/>
          <w:lang w:eastAsia="ru-RU"/>
        </w:rPr>
      </w:pPr>
      <w:r w:rsidRPr="00494CB3">
        <w:rPr>
          <w:rFonts w:ascii="Times New Roman" w:eastAsia="Times New Roman" w:hAnsi="Times New Roman" w:cs="Times New Roman"/>
          <w:color w:val="000000"/>
          <w:sz w:val="28"/>
          <w:szCs w:val="28"/>
          <w:lang w:eastAsia="ru-RU"/>
        </w:rPr>
        <w:t>- основных требований антикоррупционного законодательства в соответствии с предметом проверки;</w:t>
      </w:r>
      <w:r w:rsidRPr="00494CB3">
        <w:rPr>
          <w:rFonts w:ascii="Times New Roman" w:eastAsia="Times New Roman" w:hAnsi="Times New Roman" w:cs="Times New Roman"/>
          <w:color w:val="000000"/>
          <w:sz w:val="28"/>
          <w:szCs w:val="28"/>
          <w:lang w:eastAsia="ru-RU"/>
        </w:rPr>
        <w:br/>
        <w:t>- информации, послужившей основанием для осуществления проверки;</w:t>
      </w:r>
      <w:r w:rsidRPr="00494CB3">
        <w:rPr>
          <w:rFonts w:ascii="Times New Roman" w:eastAsia="Times New Roman" w:hAnsi="Times New Roman" w:cs="Times New Roman"/>
          <w:color w:val="000000"/>
          <w:sz w:val="28"/>
          <w:szCs w:val="28"/>
          <w:lang w:eastAsia="ru-RU"/>
        </w:rPr>
        <w:br/>
        <w:t>- обстоятельств, свидетельствующих о возможном несоблюдении должностным лицом антикоррупционного законодательства;</w:t>
      </w:r>
      <w:r w:rsidRPr="00494CB3">
        <w:rPr>
          <w:rFonts w:ascii="Times New Roman" w:eastAsia="Times New Roman" w:hAnsi="Times New Roman" w:cs="Times New Roman"/>
          <w:color w:val="000000"/>
          <w:sz w:val="28"/>
          <w:szCs w:val="28"/>
          <w:lang w:eastAsia="ru-RU"/>
        </w:rPr>
        <w:br/>
        <w:t>- информации, полученной по итогам запросов, если такие запросы были направлены до проведения беседы;</w:t>
      </w:r>
      <w:r w:rsidRPr="00494CB3">
        <w:rPr>
          <w:rFonts w:ascii="Times New Roman" w:eastAsia="Times New Roman" w:hAnsi="Times New Roman" w:cs="Times New Roman"/>
          <w:color w:val="000000"/>
          <w:sz w:val="28"/>
          <w:szCs w:val="28"/>
          <w:lang w:eastAsia="ru-RU"/>
        </w:rPr>
        <w:br/>
        <w:t>- иные вопросы (в т.ч. организационного характера).</w:t>
      </w:r>
      <w:r w:rsidRPr="00494CB3">
        <w:rPr>
          <w:rFonts w:ascii="Times New Roman" w:eastAsia="Times New Roman" w:hAnsi="Times New Roman" w:cs="Times New Roman"/>
          <w:color w:val="000000"/>
          <w:sz w:val="28"/>
          <w:szCs w:val="28"/>
          <w:lang w:eastAsia="ru-RU"/>
        </w:rPr>
        <w:br/>
      </w:r>
      <w:r w:rsidR="006016F5" w:rsidRPr="006016F5">
        <w:rPr>
          <w:rFonts w:ascii="Times New Roman" w:eastAsia="Times New Roman" w:hAnsi="Times New Roman" w:cs="Times New Roman"/>
          <w:b/>
          <w:bCs/>
          <w:color w:val="000000"/>
          <w:sz w:val="28"/>
          <w:szCs w:val="28"/>
          <w:lang w:eastAsia="ru-RU"/>
        </w:rPr>
        <w:t xml:space="preserve">      </w:t>
      </w:r>
      <w:r w:rsidRPr="006016F5">
        <w:rPr>
          <w:rFonts w:ascii="Times New Roman" w:eastAsia="Times New Roman" w:hAnsi="Times New Roman" w:cs="Times New Roman"/>
          <w:b/>
          <w:bCs/>
          <w:color w:val="000000"/>
          <w:sz w:val="28"/>
          <w:szCs w:val="28"/>
          <w:lang w:eastAsia="ru-RU"/>
        </w:rPr>
        <w:t>В ходе беседы рекомендуется опросить должностное лицо по следующим блокам вопросов:</w:t>
      </w:r>
    </w:p>
    <w:p w14:paraId="0CB78BB6" w14:textId="77777777" w:rsidR="006016F5" w:rsidRDefault="002F0BDA"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sidRPr="00494CB3">
        <w:rPr>
          <w:rFonts w:ascii="Times New Roman" w:eastAsia="Times New Roman" w:hAnsi="Times New Roman" w:cs="Times New Roman"/>
          <w:color w:val="000000"/>
          <w:sz w:val="28"/>
          <w:szCs w:val="28"/>
          <w:lang w:eastAsia="ru-RU"/>
        </w:rPr>
        <w:t>- когда и при каких обстоятельствах возникла возможность конфликта интересов, которая изучается в рамках проведения проверки;</w:t>
      </w:r>
      <w:r w:rsidRPr="00494CB3">
        <w:rPr>
          <w:rFonts w:ascii="Times New Roman" w:eastAsia="Times New Roman" w:hAnsi="Times New Roman" w:cs="Times New Roman"/>
          <w:color w:val="000000"/>
          <w:sz w:val="28"/>
          <w:szCs w:val="28"/>
          <w:lang w:eastAsia="ru-RU"/>
        </w:rPr>
        <w:b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r w:rsidRPr="00494CB3">
        <w:rPr>
          <w:rFonts w:ascii="Times New Roman" w:eastAsia="Times New Roman" w:hAnsi="Times New Roman" w:cs="Times New Roman"/>
          <w:color w:val="000000"/>
          <w:sz w:val="28"/>
          <w:szCs w:val="28"/>
          <w:lang w:eastAsia="ru-RU"/>
        </w:rPr>
        <w:b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14:paraId="15C590A7" w14:textId="77777777" w:rsidR="006016F5" w:rsidRDefault="006016F5"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ситуации может возникнуть и какие меры необходимо было принять.</w:t>
      </w:r>
      <w:r w:rsidR="002F0BDA" w:rsidRPr="00494CB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В ходе беседы целесообразно попросить должностное лицо представить всю имеющуюся у него информацию (материалы, письма, документы и пр.), касательно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14:paraId="09A2A3F6" w14:textId="77777777" w:rsidR="006016F5" w:rsidRDefault="006016F5"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14:paraId="09CD102D" w14:textId="5FAE5968" w:rsidR="002F0BDA" w:rsidRPr="00494CB3" w:rsidRDefault="006016F5"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проверки.</w:t>
      </w:r>
      <w:r w:rsidR="002F0BDA" w:rsidRPr="00494CB3">
        <w:rPr>
          <w:rFonts w:ascii="Times New Roman" w:eastAsia="Times New Roman" w:hAnsi="Times New Roman" w:cs="Times New Roman"/>
          <w:color w:val="000000"/>
          <w:sz w:val="28"/>
          <w:szCs w:val="28"/>
          <w:lang w:eastAsia="ru-RU"/>
        </w:rPr>
        <w:br/>
      </w:r>
      <w:r w:rsidR="001F2BCC">
        <w:rPr>
          <w:rFonts w:ascii="Times New Roman" w:eastAsia="Times New Roman" w:hAnsi="Times New Roman" w:cs="Times New Roman"/>
          <w:color w:val="000000"/>
          <w:sz w:val="28"/>
          <w:szCs w:val="28"/>
          <w:lang w:eastAsia="ru-RU"/>
        </w:rPr>
        <w:lastRenderedPageBreak/>
        <w:t xml:space="preserve">       </w:t>
      </w:r>
      <w:r w:rsidR="002F0BDA" w:rsidRPr="00494CB3">
        <w:rPr>
          <w:rFonts w:ascii="Times New Roman" w:eastAsia="Times New Roman" w:hAnsi="Times New Roman" w:cs="Times New Roman"/>
          <w:color w:val="000000"/>
          <w:sz w:val="28"/>
          <w:szCs w:val="28"/>
          <w:lang w:eastAsia="ru-RU"/>
        </w:rPr>
        <w:t>В случае,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r w:rsidR="002F0BDA" w:rsidRPr="00494CB3">
        <w:rPr>
          <w:rFonts w:ascii="Times New Roman" w:eastAsia="Times New Roman" w:hAnsi="Times New Roman" w:cs="Times New Roman"/>
          <w:color w:val="000000"/>
          <w:sz w:val="28"/>
          <w:szCs w:val="28"/>
          <w:lang w:eastAsia="ru-RU"/>
        </w:rPr>
        <w:br/>
      </w:r>
      <w:r w:rsidR="001F2BCC">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r w:rsidR="002F0BDA" w:rsidRPr="00494CB3">
        <w:rPr>
          <w:rFonts w:ascii="Times New Roman" w:eastAsia="Times New Roman" w:hAnsi="Times New Roman" w:cs="Times New Roman"/>
          <w:color w:val="000000"/>
          <w:sz w:val="28"/>
          <w:szCs w:val="28"/>
          <w:lang w:eastAsia="ru-RU"/>
        </w:rPr>
        <w:br/>
      </w:r>
      <w:r w:rsidR="001F2BCC">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2.6.3. Направление запросов (кроме запросов, касающихся осуществления оперативно-разыскной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 </w:t>
      </w:r>
      <w:r w:rsidR="002F0BDA" w:rsidRPr="00494CB3">
        <w:rPr>
          <w:rFonts w:ascii="Times New Roman" w:eastAsia="Times New Roman" w:hAnsi="Times New Roman" w:cs="Times New Roman"/>
          <w:color w:val="000000"/>
          <w:sz w:val="28"/>
          <w:szCs w:val="28"/>
          <w:lang w:eastAsia="ru-RU"/>
        </w:rPr>
        <w:br/>
        <w:t>Так, например:</w:t>
      </w:r>
      <w:r w:rsidR="002F0BDA" w:rsidRPr="00494CB3">
        <w:rPr>
          <w:rFonts w:ascii="Times New Roman" w:eastAsia="Times New Roman" w:hAnsi="Times New Roman" w:cs="Times New Roman"/>
          <w:color w:val="000000"/>
          <w:sz w:val="28"/>
          <w:szCs w:val="28"/>
          <w:lang w:eastAsia="ru-RU"/>
        </w:rPr>
        <w:b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r w:rsidR="002F0BDA" w:rsidRPr="00494CB3">
        <w:rPr>
          <w:rFonts w:ascii="Times New Roman" w:eastAsia="Times New Roman" w:hAnsi="Times New Roman" w:cs="Times New Roman"/>
          <w:color w:val="000000"/>
          <w:sz w:val="28"/>
          <w:szCs w:val="28"/>
          <w:lang w:eastAsia="ru-RU"/>
        </w:rPr>
        <w:b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r w:rsidR="002F0BDA" w:rsidRPr="00494CB3">
        <w:rPr>
          <w:rFonts w:ascii="Times New Roman" w:eastAsia="Times New Roman" w:hAnsi="Times New Roman" w:cs="Times New Roman"/>
          <w:color w:val="000000"/>
          <w:sz w:val="28"/>
          <w:szCs w:val="28"/>
          <w:lang w:eastAsia="ru-RU"/>
        </w:rPr>
        <w:br/>
        <w:t>- запрос в Росреестр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r w:rsidR="002F0BDA" w:rsidRPr="00494CB3">
        <w:rPr>
          <w:rFonts w:ascii="Times New Roman" w:eastAsia="Times New Roman" w:hAnsi="Times New Roman" w:cs="Times New Roman"/>
          <w:color w:val="000000"/>
          <w:sz w:val="28"/>
          <w:szCs w:val="28"/>
          <w:lang w:eastAsia="ru-RU"/>
        </w:rPr>
        <w:b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r w:rsidR="002F0BDA" w:rsidRPr="00494CB3">
        <w:rPr>
          <w:rFonts w:ascii="Times New Roman" w:eastAsia="Times New Roman" w:hAnsi="Times New Roman" w:cs="Times New Roman"/>
          <w:color w:val="000000"/>
          <w:sz w:val="28"/>
          <w:szCs w:val="28"/>
          <w:lang w:eastAsia="ru-RU"/>
        </w:rPr>
        <w:br/>
      </w:r>
      <w:r w:rsidR="001F2BCC">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r w:rsidR="002F0BDA" w:rsidRPr="00494CB3">
        <w:rPr>
          <w:rFonts w:ascii="Times New Roman" w:eastAsia="Times New Roman" w:hAnsi="Times New Roman" w:cs="Times New Roman"/>
          <w:color w:val="000000"/>
          <w:sz w:val="28"/>
          <w:szCs w:val="28"/>
          <w:lang w:eastAsia="ru-RU"/>
        </w:rPr>
        <w:br/>
      </w:r>
      <w:r w:rsidR="001F2BCC">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2.6.5. Если для проведения проверки требуется проведение оперативно-разыскных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частью третьей статьи 7 Федерального закона от 12 августа 1995 г. № 144-ФЗ</w:t>
      </w:r>
      <w:r w:rsidR="002F0BDA" w:rsidRPr="00494CB3">
        <w:rPr>
          <w:rFonts w:ascii="Times New Roman" w:eastAsia="Times New Roman" w:hAnsi="Times New Roman" w:cs="Times New Roman"/>
          <w:color w:val="000000"/>
          <w:sz w:val="28"/>
          <w:szCs w:val="28"/>
          <w:lang w:eastAsia="ru-RU"/>
        </w:rPr>
        <w:br/>
        <w:t xml:space="preserve">«Об оперативно-розыскной деятельности». При этом в таком запросе необходимо </w:t>
      </w:r>
      <w:r w:rsidR="002F0BDA" w:rsidRPr="00494CB3">
        <w:rPr>
          <w:rFonts w:ascii="Times New Roman" w:eastAsia="Times New Roman" w:hAnsi="Times New Roman" w:cs="Times New Roman"/>
          <w:color w:val="000000"/>
          <w:sz w:val="28"/>
          <w:szCs w:val="28"/>
          <w:lang w:eastAsia="ru-RU"/>
        </w:rPr>
        <w:lastRenderedPageBreak/>
        <w:t>указать сведения, предусмотренные пунктом 17 Положения о проверке.</w:t>
      </w:r>
      <w:r w:rsidR="002F0BDA" w:rsidRPr="00494CB3">
        <w:rPr>
          <w:rFonts w:ascii="Times New Roman" w:eastAsia="Times New Roman" w:hAnsi="Times New Roman" w:cs="Times New Roman"/>
          <w:color w:val="000000"/>
          <w:sz w:val="28"/>
          <w:szCs w:val="28"/>
          <w:lang w:eastAsia="ru-RU"/>
        </w:rPr>
        <w:br/>
      </w:r>
      <w:r w:rsidR="001F2BCC">
        <w:rPr>
          <w:rFonts w:ascii="Times New Roman" w:eastAsia="Times New Roman" w:hAnsi="Times New Roman" w:cs="Times New Roman"/>
          <w:color w:val="000000"/>
          <w:sz w:val="28"/>
          <w:szCs w:val="28"/>
          <w:lang w:eastAsia="ru-RU"/>
        </w:rPr>
        <w:t xml:space="preserve">         </w:t>
      </w:r>
      <w:r w:rsidR="002F0BDA" w:rsidRPr="00494CB3">
        <w:rPr>
          <w:rFonts w:ascii="Times New Roman" w:eastAsia="Times New Roman" w:hAnsi="Times New Roman" w:cs="Times New Roman"/>
          <w:color w:val="000000"/>
          <w:sz w:val="28"/>
          <w:szCs w:val="28"/>
          <w:lang w:eastAsia="ru-RU"/>
        </w:rPr>
        <w:t>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разделе 4 настоящих методических рекомендаций.</w:t>
      </w:r>
      <w:r w:rsidR="002F0BDA" w:rsidRPr="00494CB3">
        <w:rPr>
          <w:rFonts w:ascii="Times New Roman" w:eastAsia="Times New Roman" w:hAnsi="Times New Roman" w:cs="Times New Roman"/>
          <w:color w:val="000000"/>
          <w:sz w:val="28"/>
          <w:szCs w:val="28"/>
          <w:lang w:eastAsia="ru-RU"/>
        </w:rPr>
        <w:br/>
      </w:r>
      <w:r w:rsidR="001F2BCC">
        <w:rPr>
          <w:rFonts w:ascii="Times New Roman" w:eastAsia="Times New Roman" w:hAnsi="Times New Roman" w:cs="Times New Roman"/>
          <w:color w:val="000000"/>
          <w:sz w:val="28"/>
          <w:szCs w:val="28"/>
          <w:lang w:eastAsia="ru-RU"/>
        </w:rPr>
        <w:t xml:space="preserve">          </w:t>
      </w:r>
      <w:bookmarkStart w:id="0" w:name="_GoBack"/>
      <w:bookmarkEnd w:id="0"/>
      <w:r w:rsidR="002F0BDA" w:rsidRPr="00494CB3">
        <w:rPr>
          <w:rFonts w:ascii="Times New Roman" w:eastAsia="Times New Roman" w:hAnsi="Times New Roman" w:cs="Times New Roman"/>
          <w:color w:val="000000"/>
          <w:sz w:val="28"/>
          <w:szCs w:val="28"/>
          <w:lang w:eastAsia="ru-RU"/>
        </w:rP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r w:rsidR="002F0BDA" w:rsidRPr="00494CB3">
        <w:rPr>
          <w:rFonts w:ascii="Times New Roman" w:eastAsia="Times New Roman" w:hAnsi="Times New Roman" w:cs="Times New Roman"/>
          <w:color w:val="000000"/>
          <w:sz w:val="28"/>
          <w:szCs w:val="28"/>
          <w:lang w:eastAsia="ru-RU"/>
        </w:rPr>
        <w:b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r w:rsidR="002F0BDA" w:rsidRPr="00494CB3">
        <w:rPr>
          <w:rFonts w:ascii="Times New Roman" w:eastAsia="Times New Roman" w:hAnsi="Times New Roman" w:cs="Times New Roman"/>
          <w:color w:val="000000"/>
          <w:sz w:val="28"/>
          <w:szCs w:val="28"/>
          <w:lang w:eastAsia="ru-RU"/>
        </w:rPr>
        <w:br/>
        <w:t>Подпунктом «а» пункта 24 Положения о проверке установлено право должностного лица давать пояснения в письменной форме, в частности, по результатам проверки. В соответствии с пунктом 25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r w:rsidR="002F0BDA" w:rsidRPr="00494CB3">
        <w:rPr>
          <w:rFonts w:ascii="Times New Roman" w:eastAsia="Times New Roman" w:hAnsi="Times New Roman" w:cs="Times New Roman"/>
          <w:color w:val="000000"/>
          <w:sz w:val="28"/>
          <w:szCs w:val="28"/>
          <w:lang w:eastAsia="ru-RU"/>
        </w:rPr>
        <w:b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 </w:t>
      </w:r>
      <w:r w:rsidR="002F0BDA" w:rsidRPr="00494CB3">
        <w:rPr>
          <w:rFonts w:ascii="Times New Roman" w:eastAsia="Times New Roman" w:hAnsi="Times New Roman" w:cs="Times New Roman"/>
          <w:color w:val="000000"/>
          <w:sz w:val="28"/>
          <w:szCs w:val="28"/>
          <w:lang w:eastAsia="ru-RU"/>
        </w:rPr>
        <w:b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r w:rsidR="002F0BDA" w:rsidRPr="00494CB3">
        <w:rPr>
          <w:rFonts w:ascii="Times New Roman" w:eastAsia="Times New Roman" w:hAnsi="Times New Roman" w:cs="Times New Roman"/>
          <w:color w:val="000000"/>
          <w:sz w:val="28"/>
          <w:szCs w:val="28"/>
          <w:lang w:eastAsia="ru-RU"/>
        </w:rPr>
        <w:b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 </w:t>
      </w:r>
      <w:r w:rsidR="002F0BDA" w:rsidRPr="00494CB3">
        <w:rPr>
          <w:rFonts w:ascii="Times New Roman" w:eastAsia="Times New Roman" w:hAnsi="Times New Roman" w:cs="Times New Roman"/>
          <w:color w:val="000000"/>
          <w:sz w:val="28"/>
          <w:szCs w:val="28"/>
          <w:lang w:eastAsia="ru-RU"/>
        </w:rPr>
        <w:br/>
        <w:t xml:space="preserve">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w:t>
      </w:r>
      <w:r w:rsidR="002F0BDA" w:rsidRPr="00494CB3">
        <w:rPr>
          <w:rFonts w:ascii="Times New Roman" w:eastAsia="Times New Roman" w:hAnsi="Times New Roman" w:cs="Times New Roman"/>
          <w:color w:val="000000"/>
          <w:sz w:val="28"/>
          <w:szCs w:val="28"/>
          <w:lang w:eastAsia="ru-RU"/>
        </w:rPr>
        <w:lastRenderedPageBreak/>
        <w:t>соблюдению требований к служебному поведению и урегулированию конфликтов интересов, с учетом рекомендации данной комиссии.</w:t>
      </w:r>
      <w:r w:rsidR="002F0BDA" w:rsidRPr="00494CB3">
        <w:rPr>
          <w:rFonts w:ascii="Times New Roman" w:eastAsia="Times New Roman" w:hAnsi="Times New Roman" w:cs="Times New Roman"/>
          <w:color w:val="000000"/>
          <w:sz w:val="28"/>
          <w:szCs w:val="28"/>
          <w:lang w:eastAsia="ru-RU"/>
        </w:rPr>
        <w:b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14:paraId="1AF23769" w14:textId="77777777" w:rsidR="002F0BDA" w:rsidRPr="00494CB3" w:rsidRDefault="002F0BDA"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sidRPr="00494CB3">
        <w:rPr>
          <w:rFonts w:ascii="Times New Roman" w:eastAsia="Times New Roman" w:hAnsi="Times New Roman" w:cs="Times New Roman"/>
          <w:color w:val="000000"/>
          <w:sz w:val="28"/>
          <w:szCs w:val="28"/>
          <w:lang w:eastAsia="ru-RU"/>
        </w:rPr>
        <w:t>3. Срок применения юридической ответственности за непринятие мер по предотвращению и урегулированию конфликта интересов</w:t>
      </w:r>
    </w:p>
    <w:p w14:paraId="59447F4D" w14:textId="77777777" w:rsidR="002F0BDA" w:rsidRPr="00494CB3" w:rsidRDefault="002F0BDA"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sidRPr="00494CB3">
        <w:rPr>
          <w:rFonts w:ascii="Times New Roman" w:eastAsia="Times New Roman" w:hAnsi="Times New Roman" w:cs="Times New Roman"/>
          <w:color w:val="000000"/>
          <w:sz w:val="28"/>
          <w:szCs w:val="28"/>
          <w:lang w:eastAsia="ru-RU"/>
        </w:rP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r w:rsidRPr="00494CB3">
        <w:rPr>
          <w:rFonts w:ascii="Times New Roman" w:eastAsia="Times New Roman" w:hAnsi="Times New Roman" w:cs="Times New Roman"/>
          <w:color w:val="000000"/>
          <w:sz w:val="28"/>
          <w:szCs w:val="28"/>
          <w:lang w:eastAsia="ru-RU"/>
        </w:rPr>
        <w:br/>
        <w:t>Такие сроки предусмотрены федеральными законами, определяющими специфику профессиональной служебной (трудовой) деятельности должностных лиц.</w:t>
      </w:r>
      <w:r w:rsidRPr="00494CB3">
        <w:rPr>
          <w:rFonts w:ascii="Times New Roman" w:eastAsia="Times New Roman" w:hAnsi="Times New Roman" w:cs="Times New Roman"/>
          <w:color w:val="000000"/>
          <w:sz w:val="28"/>
          <w:szCs w:val="28"/>
          <w:lang w:eastAsia="ru-RU"/>
        </w:rPr>
        <w:br/>
        <w:t>Так, в соответствии с частью 3 статьи 59.3 Федерального закона</w:t>
      </w:r>
      <w:r w:rsidRPr="00494CB3">
        <w:rPr>
          <w:rFonts w:ascii="Times New Roman" w:eastAsia="Times New Roman" w:hAnsi="Times New Roman" w:cs="Times New Roman"/>
          <w:color w:val="000000"/>
          <w:sz w:val="28"/>
          <w:szCs w:val="28"/>
          <w:lang w:eastAsia="ru-RU"/>
        </w:rPr>
        <w:br/>
        <w:t>от 27 июля 2004 г. № 79-ФЗ «О государственной гражданской службе Российской Федерации» (далее – Федеральный закон №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r w:rsidRPr="00494CB3">
        <w:rPr>
          <w:rFonts w:ascii="Times New Roman" w:eastAsia="Times New Roman" w:hAnsi="Times New Roman" w:cs="Times New Roman"/>
          <w:color w:val="000000"/>
          <w:sz w:val="28"/>
          <w:szCs w:val="28"/>
          <w:lang w:eastAsia="ru-RU"/>
        </w:rPr>
        <w:br/>
        <w:t>Согласно статьям 27 и 27.1 Федерального закона от 2 марта 2007 г.</w:t>
      </w:r>
      <w:r w:rsidRPr="00494CB3">
        <w:rPr>
          <w:rFonts w:ascii="Times New Roman" w:eastAsia="Times New Roman" w:hAnsi="Times New Roman" w:cs="Times New Roman"/>
          <w:color w:val="000000"/>
          <w:sz w:val="28"/>
          <w:szCs w:val="28"/>
          <w:lang w:eastAsia="ru-RU"/>
        </w:rPr>
        <w:br/>
        <w:t>№ 25-ФЗ «О муниципальной службе в Российской Федерации» порядок применения и снятия 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(статья 193 Трудового кодекса Российской Федерации).</w:t>
      </w:r>
      <w:r w:rsidRPr="00494CB3">
        <w:rPr>
          <w:rFonts w:ascii="Times New Roman" w:eastAsia="Times New Roman" w:hAnsi="Times New Roman" w:cs="Times New Roman"/>
          <w:color w:val="000000"/>
          <w:sz w:val="28"/>
          <w:szCs w:val="28"/>
          <w:lang w:eastAsia="ru-RU"/>
        </w:rPr>
        <w:b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14:paraId="33D483BE" w14:textId="77777777" w:rsidR="002F0BDA" w:rsidRPr="00494CB3" w:rsidRDefault="002F0BDA"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sidRPr="00494CB3">
        <w:rPr>
          <w:rFonts w:ascii="Times New Roman" w:eastAsia="Times New Roman" w:hAnsi="Times New Roman" w:cs="Times New Roman"/>
          <w:color w:val="000000"/>
          <w:sz w:val="28"/>
          <w:szCs w:val="28"/>
          <w:lang w:eastAsia="ru-RU"/>
        </w:rPr>
        <w:t> </w:t>
      </w:r>
    </w:p>
    <w:p w14:paraId="7ACED089" w14:textId="77777777" w:rsidR="002F0BDA" w:rsidRPr="00494CB3" w:rsidRDefault="002F0BDA" w:rsidP="007F4B3C">
      <w:pPr>
        <w:shd w:val="clear" w:color="auto" w:fill="FFFFFF"/>
        <w:spacing w:after="0" w:line="300" w:lineRule="atLeast"/>
        <w:jc w:val="both"/>
        <w:rPr>
          <w:rFonts w:ascii="Times New Roman" w:eastAsia="Times New Roman" w:hAnsi="Times New Roman" w:cs="Times New Roman"/>
          <w:color w:val="000000"/>
          <w:sz w:val="28"/>
          <w:szCs w:val="28"/>
          <w:lang w:eastAsia="ru-RU"/>
        </w:rPr>
      </w:pPr>
      <w:r w:rsidRPr="00494CB3">
        <w:rPr>
          <w:rFonts w:ascii="Times New Roman" w:eastAsia="Times New Roman" w:hAnsi="Times New Roman" w:cs="Times New Roman"/>
          <w:color w:val="000000"/>
          <w:sz w:val="28"/>
          <w:szCs w:val="28"/>
          <w:lang w:eastAsia="ru-RU"/>
        </w:rPr>
        <w:br/>
        <w:t>4. Наличие оснований для применения взыскания за несоблюдение требований по предотвращению и (или) урегулированию конфликта интересов</w:t>
      </w:r>
    </w:p>
    <w:p w14:paraId="38DD855A" w14:textId="21A04D89" w:rsidR="002A1045" w:rsidRPr="00494CB3" w:rsidRDefault="002F0BDA" w:rsidP="007F4B3C">
      <w:pPr>
        <w:shd w:val="clear" w:color="auto" w:fill="FFFFFF"/>
        <w:spacing w:line="300" w:lineRule="atLeast"/>
        <w:jc w:val="both"/>
        <w:rPr>
          <w:rFonts w:ascii="Times New Roman" w:hAnsi="Times New Roman" w:cs="Times New Roman"/>
          <w:sz w:val="28"/>
          <w:szCs w:val="28"/>
        </w:rPr>
      </w:pPr>
      <w:r w:rsidRPr="00494CB3">
        <w:rPr>
          <w:rFonts w:ascii="Times New Roman" w:eastAsia="Times New Roman" w:hAnsi="Times New Roman" w:cs="Times New Roman"/>
          <w:color w:val="000000"/>
          <w:sz w:val="28"/>
          <w:szCs w:val="28"/>
          <w:lang w:eastAsia="ru-RU"/>
        </w:rPr>
        <w:t xml:space="preserve">За непринятие мер по предотвращению и урегулированию конфликта интересов, в том числе за </w:t>
      </w:r>
      <w:proofErr w:type="spellStart"/>
      <w:r w:rsidRPr="00494CB3">
        <w:rPr>
          <w:rFonts w:ascii="Times New Roman" w:eastAsia="Times New Roman" w:hAnsi="Times New Roman" w:cs="Times New Roman"/>
          <w:color w:val="000000"/>
          <w:sz w:val="28"/>
          <w:szCs w:val="28"/>
          <w:lang w:eastAsia="ru-RU"/>
        </w:rPr>
        <w:t>неуведомление</w:t>
      </w:r>
      <w:proofErr w:type="spellEnd"/>
      <w:r w:rsidRPr="00494CB3">
        <w:rPr>
          <w:rFonts w:ascii="Times New Roman" w:eastAsia="Times New Roman" w:hAnsi="Times New Roman" w:cs="Times New Roman"/>
          <w:color w:val="000000"/>
          <w:sz w:val="28"/>
          <w:szCs w:val="28"/>
          <w:lang w:eastAsia="ru-RU"/>
        </w:rPr>
        <w:t xml:space="preserve">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r w:rsidRPr="00494CB3">
        <w:rPr>
          <w:rFonts w:ascii="Times New Roman" w:eastAsia="Times New Roman" w:hAnsi="Times New Roman" w:cs="Times New Roman"/>
          <w:color w:val="000000"/>
          <w:sz w:val="28"/>
          <w:szCs w:val="28"/>
          <w:lang w:eastAsia="ru-RU"/>
        </w:rPr>
        <w:br/>
      </w:r>
      <w:r w:rsidRPr="00494CB3">
        <w:rPr>
          <w:rFonts w:ascii="Times New Roman" w:eastAsia="Times New Roman" w:hAnsi="Times New Roman" w:cs="Times New Roman"/>
          <w:color w:val="000000"/>
          <w:sz w:val="28"/>
          <w:szCs w:val="28"/>
          <w:lang w:eastAsia="ru-RU"/>
        </w:rPr>
        <w:lastRenderedPageBreak/>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r w:rsidRPr="00494CB3">
        <w:rPr>
          <w:rFonts w:ascii="Times New Roman" w:eastAsia="Times New Roman" w:hAnsi="Times New Roman" w:cs="Times New Roman"/>
          <w:color w:val="000000"/>
          <w:sz w:val="28"/>
          <w:szCs w:val="28"/>
          <w:lang w:eastAsia="ru-RU"/>
        </w:rPr>
        <w:br/>
        <w:t>1) наличие личной заинтересованности.</w:t>
      </w:r>
      <w:r w:rsidRPr="00494CB3">
        <w:rPr>
          <w:rFonts w:ascii="Times New Roman" w:eastAsia="Times New Roman" w:hAnsi="Times New Roman" w:cs="Times New Roman"/>
          <w:color w:val="000000"/>
          <w:sz w:val="28"/>
          <w:szCs w:val="28"/>
          <w:lang w:eastAsia="ru-RU"/>
        </w:rPr>
        <w:b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r w:rsidRPr="00494CB3">
        <w:rPr>
          <w:rFonts w:ascii="Times New Roman" w:eastAsia="Times New Roman" w:hAnsi="Times New Roman" w:cs="Times New Roman"/>
          <w:color w:val="000000"/>
          <w:sz w:val="28"/>
          <w:szCs w:val="28"/>
          <w:lang w:eastAsia="ru-RU"/>
        </w:rPr>
        <w:br/>
        <w:t>а) его близкие родственники или свойственники (родители, супруги, дети, братья, сестры, а также братья, сестры, родители, дети супругов и супруги детей);</w:t>
      </w:r>
      <w:r w:rsidRPr="00494CB3">
        <w:rPr>
          <w:rFonts w:ascii="Times New Roman" w:eastAsia="Times New Roman" w:hAnsi="Times New Roman" w:cs="Times New Roman"/>
          <w:color w:val="000000"/>
          <w:sz w:val="28"/>
          <w:szCs w:val="28"/>
          <w:lang w:eastAsia="ru-RU"/>
        </w:rPr>
        <w:b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r w:rsidRPr="00494CB3">
        <w:rPr>
          <w:rFonts w:ascii="Times New Roman" w:eastAsia="Times New Roman" w:hAnsi="Times New Roman" w:cs="Times New Roman"/>
          <w:color w:val="000000"/>
          <w:sz w:val="28"/>
          <w:szCs w:val="28"/>
          <w:lang w:eastAsia="ru-RU"/>
        </w:rPr>
        <w:b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r w:rsidRPr="00494CB3">
        <w:rPr>
          <w:rFonts w:ascii="Times New Roman" w:eastAsia="Times New Roman" w:hAnsi="Times New Roman" w:cs="Times New Roman"/>
          <w:color w:val="000000"/>
          <w:sz w:val="28"/>
          <w:szCs w:val="28"/>
          <w:lang w:eastAsia="ru-RU"/>
        </w:rPr>
        <w:br/>
        <w:t>К доходам, в частности, относится получение:</w:t>
      </w:r>
      <w:r w:rsidRPr="00494CB3">
        <w:rPr>
          <w:rFonts w:ascii="Times New Roman" w:eastAsia="Times New Roman" w:hAnsi="Times New Roman" w:cs="Times New Roman"/>
          <w:color w:val="000000"/>
          <w:sz w:val="28"/>
          <w:szCs w:val="28"/>
          <w:lang w:eastAsia="ru-RU"/>
        </w:rPr>
        <w:br/>
        <w:t>а) денег (в наличной и безналичной форме);</w:t>
      </w:r>
      <w:r w:rsidRPr="00494CB3">
        <w:rPr>
          <w:rFonts w:ascii="Times New Roman" w:eastAsia="Times New Roman" w:hAnsi="Times New Roman" w:cs="Times New Roman"/>
          <w:color w:val="000000"/>
          <w:sz w:val="28"/>
          <w:szCs w:val="28"/>
          <w:lang w:eastAsia="ru-RU"/>
        </w:rPr>
        <w:b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 должника исполнения в его пользу имущественных обязательств и др.);</w:t>
      </w:r>
      <w:r w:rsidRPr="00494CB3">
        <w:rPr>
          <w:rFonts w:ascii="Times New Roman" w:eastAsia="Times New Roman" w:hAnsi="Times New Roman" w:cs="Times New Roman"/>
          <w:color w:val="000000"/>
          <w:sz w:val="28"/>
          <w:szCs w:val="28"/>
          <w:lang w:eastAsia="ru-RU"/>
        </w:rPr>
        <w:br/>
        <w:t>в) услуг имущественного характера;</w:t>
      </w:r>
      <w:r w:rsidRPr="00494CB3">
        <w:rPr>
          <w:rFonts w:ascii="Times New Roman" w:eastAsia="Times New Roman" w:hAnsi="Times New Roman" w:cs="Times New Roman"/>
          <w:color w:val="000000"/>
          <w:sz w:val="28"/>
          <w:szCs w:val="28"/>
          <w:lang w:eastAsia="ru-RU"/>
        </w:rPr>
        <w:br/>
        <w:t>г) результатов выполненных работ;</w:t>
      </w:r>
      <w:r w:rsidRPr="00494CB3">
        <w:rPr>
          <w:rFonts w:ascii="Times New Roman" w:eastAsia="Times New Roman" w:hAnsi="Times New Roman" w:cs="Times New Roman"/>
          <w:color w:val="000000"/>
          <w:sz w:val="28"/>
          <w:szCs w:val="28"/>
          <w:lang w:eastAsia="ru-RU"/>
        </w:rPr>
        <w:b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r w:rsidRPr="00494CB3">
        <w:rPr>
          <w:rFonts w:ascii="Times New Roman" w:eastAsia="Times New Roman" w:hAnsi="Times New Roman" w:cs="Times New Roman"/>
          <w:color w:val="000000"/>
          <w:sz w:val="28"/>
          <w:szCs w:val="28"/>
          <w:lang w:eastAsia="ru-RU"/>
        </w:rPr>
        <w:br/>
        <w:t>Определение конфликта интересов, используемое для целей противодействия коррупции, основывается на понятии «коррупция», установленном в статье 1 Федерального закона №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рекомендациях под иными выгодами понимаются выгоды имущественного характера (материальное преимущество).</w:t>
      </w:r>
      <w:r w:rsidRPr="00494CB3">
        <w:rPr>
          <w:rFonts w:ascii="Times New Roman" w:eastAsia="Times New Roman" w:hAnsi="Times New Roman" w:cs="Times New Roman"/>
          <w:color w:val="000000"/>
          <w:sz w:val="28"/>
          <w:szCs w:val="28"/>
          <w:lang w:eastAsia="ru-RU"/>
        </w:rPr>
        <w:br/>
        <w:t>К иным выгодам, в частности, относятся:</w:t>
      </w:r>
      <w:r w:rsidRPr="00494CB3">
        <w:rPr>
          <w:rFonts w:ascii="Times New Roman" w:eastAsia="Times New Roman" w:hAnsi="Times New Roman" w:cs="Times New Roman"/>
          <w:color w:val="000000"/>
          <w:sz w:val="28"/>
          <w:szCs w:val="28"/>
          <w:lang w:eastAsia="ru-RU"/>
        </w:rPr>
        <w:br/>
        <w:t xml:space="preserve">а) получение выгод (преимуществ), обусловленных такими побуждениями, как </w:t>
      </w:r>
      <w:r w:rsidRPr="00494CB3">
        <w:rPr>
          <w:rFonts w:ascii="Times New Roman" w:eastAsia="Times New Roman" w:hAnsi="Times New Roman" w:cs="Times New Roman"/>
          <w:color w:val="000000"/>
          <w:sz w:val="28"/>
          <w:szCs w:val="28"/>
          <w:lang w:eastAsia="ru-RU"/>
        </w:rPr>
        <w:lastRenderedPageBreak/>
        <w:t>карьеризм, семейственность, желание получить взаимную услугу, заручиться поддержкой в решении какого-либо вопроса и т.п.;</w:t>
      </w:r>
      <w:r w:rsidRPr="00494CB3">
        <w:rPr>
          <w:rFonts w:ascii="Times New Roman" w:eastAsia="Times New Roman" w:hAnsi="Times New Roman" w:cs="Times New Roman"/>
          <w:color w:val="000000"/>
          <w:sz w:val="28"/>
          <w:szCs w:val="28"/>
          <w:lang w:eastAsia="ru-RU"/>
        </w:rPr>
        <w:br/>
        <w:t>б) ускорение сроков оказания государственных (муниципальных) услуг;</w:t>
      </w:r>
      <w:r w:rsidRPr="00494CB3">
        <w:rPr>
          <w:rFonts w:ascii="Times New Roman" w:eastAsia="Times New Roman" w:hAnsi="Times New Roman" w:cs="Times New Roman"/>
          <w:color w:val="000000"/>
          <w:sz w:val="28"/>
          <w:szCs w:val="28"/>
          <w:lang w:eastAsia="ru-RU"/>
        </w:rPr>
        <w:b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r w:rsidRPr="00494CB3">
        <w:rPr>
          <w:rFonts w:ascii="Times New Roman" w:eastAsia="Times New Roman" w:hAnsi="Times New Roman" w:cs="Times New Roman"/>
          <w:color w:val="000000"/>
          <w:sz w:val="28"/>
          <w:szCs w:val="28"/>
          <w:lang w:eastAsia="ru-RU"/>
        </w:rPr>
        <w:b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r w:rsidRPr="00494CB3">
        <w:rPr>
          <w:rFonts w:ascii="Times New Roman" w:eastAsia="Times New Roman" w:hAnsi="Times New Roman" w:cs="Times New Roman"/>
          <w:color w:val="000000"/>
          <w:sz w:val="28"/>
          <w:szCs w:val="28"/>
          <w:lang w:eastAsia="ru-RU"/>
        </w:rPr>
        <w:br/>
        <w:t>В ряде случаев выгода может быть опосредована. 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r w:rsidRPr="00494CB3">
        <w:rPr>
          <w:rFonts w:ascii="Times New Roman" w:eastAsia="Times New Roman" w:hAnsi="Times New Roman" w:cs="Times New Roman"/>
          <w:color w:val="000000"/>
          <w:sz w:val="28"/>
          <w:szCs w:val="28"/>
          <w:lang w:eastAsia="ru-RU"/>
        </w:rPr>
        <w:br/>
        <w:t>Аналогичной выгодой может считаться назначение административного наказания в виде предупреждения вместо штрафа.</w:t>
      </w:r>
      <w:r w:rsidRPr="00494CB3">
        <w:rPr>
          <w:rFonts w:ascii="Times New Roman" w:eastAsia="Times New Roman" w:hAnsi="Times New Roman" w:cs="Times New Roman"/>
          <w:color w:val="000000"/>
          <w:sz w:val="28"/>
          <w:szCs w:val="28"/>
          <w:lang w:eastAsia="ru-RU"/>
        </w:rPr>
        <w:br/>
        <w:t>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r w:rsidRPr="00494CB3">
        <w:rPr>
          <w:rFonts w:ascii="Times New Roman" w:eastAsia="Times New Roman" w:hAnsi="Times New Roman" w:cs="Times New Roman"/>
          <w:color w:val="000000"/>
          <w:sz w:val="28"/>
          <w:szCs w:val="28"/>
          <w:lang w:eastAsia="ru-RU"/>
        </w:rPr>
        <w:br/>
        <w:t>2) фактическое наличие у должностного лица полномочий для реализации личной заинтересованности.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r w:rsidRPr="00494CB3">
        <w:rPr>
          <w:rFonts w:ascii="Times New Roman" w:eastAsia="Times New Roman" w:hAnsi="Times New Roman" w:cs="Times New Roman"/>
          <w:color w:val="000000"/>
          <w:sz w:val="28"/>
          <w:szCs w:val="28"/>
          <w:lang w:eastAsia="ru-RU"/>
        </w:rPr>
        <w:br/>
        <w:t>а) самостоятельно совершить действия (бездействие) для реализации личной заинтересованности; </w:t>
      </w:r>
      <w:r w:rsidRPr="00494CB3">
        <w:rPr>
          <w:rFonts w:ascii="Times New Roman" w:eastAsia="Times New Roman" w:hAnsi="Times New Roman" w:cs="Times New Roman"/>
          <w:color w:val="000000"/>
          <w:sz w:val="28"/>
          <w:szCs w:val="28"/>
          <w:lang w:eastAsia="ru-RU"/>
        </w:rPr>
        <w:b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r w:rsidRPr="00494CB3">
        <w:rPr>
          <w:rFonts w:ascii="Times New Roman" w:eastAsia="Times New Roman" w:hAnsi="Times New Roman" w:cs="Times New Roman"/>
          <w:color w:val="000000"/>
          <w:sz w:val="28"/>
          <w:szCs w:val="28"/>
          <w:lang w:eastAsia="ru-RU"/>
        </w:rPr>
        <w:br/>
        <w:t xml:space="preserve">Для подтверждения данного обстоятельства необходимо проанализировать </w:t>
      </w:r>
      <w:r w:rsidRPr="00494CB3">
        <w:rPr>
          <w:rFonts w:ascii="Times New Roman" w:eastAsia="Times New Roman" w:hAnsi="Times New Roman" w:cs="Times New Roman"/>
          <w:color w:val="000000"/>
          <w:sz w:val="28"/>
          <w:szCs w:val="28"/>
          <w:lang w:eastAsia="ru-RU"/>
        </w:rPr>
        <w:lastRenderedPageBreak/>
        <w:t>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 решения должностного лица, которые могут выражаться в виде резолюций, поручений, распоряжений, протоколов совещаний и пр.</w:t>
      </w:r>
      <w:r w:rsidRPr="00494CB3">
        <w:rPr>
          <w:rFonts w:ascii="Times New Roman" w:eastAsia="Times New Roman" w:hAnsi="Times New Roman" w:cs="Times New Roman"/>
          <w:color w:val="000000"/>
          <w:sz w:val="28"/>
          <w:szCs w:val="28"/>
          <w:lang w:eastAsia="ru-RU"/>
        </w:rPr>
        <w:b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w:t>
      </w:r>
      <w:r w:rsidRPr="00494CB3">
        <w:rPr>
          <w:rFonts w:ascii="Times New Roman" w:eastAsia="Times New Roman" w:hAnsi="Times New Roman" w:cs="Times New Roman"/>
          <w:color w:val="000000"/>
          <w:sz w:val="28"/>
          <w:szCs w:val="28"/>
          <w:lang w:eastAsia="ru-RU"/>
        </w:rPr>
        <w:b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r w:rsidRPr="00494CB3">
        <w:rPr>
          <w:rFonts w:ascii="Times New Roman" w:eastAsia="Times New Roman" w:hAnsi="Times New Roman" w:cs="Times New Roman"/>
          <w:color w:val="000000"/>
          <w:sz w:val="28"/>
          <w:szCs w:val="28"/>
          <w:lang w:eastAsia="ru-RU"/>
        </w:rPr>
        <w:br/>
        <w:t>1) наличие отношений близкого родства или свойства</w:t>
      </w:r>
      <w:r w:rsidRPr="00494CB3">
        <w:rPr>
          <w:rFonts w:ascii="Times New Roman" w:eastAsia="Times New Roman" w:hAnsi="Times New Roman" w:cs="Times New Roman"/>
          <w:color w:val="000000"/>
          <w:sz w:val="28"/>
          <w:szCs w:val="28"/>
          <w:lang w:eastAsia="ru-RU"/>
        </w:rPr>
        <w:br/>
        <w:t>граждан – получателей доходов или выгод с должностным лицом. Доказательством наличия таких отношений могут являться:</w:t>
      </w:r>
      <w:r w:rsidRPr="00494CB3">
        <w:rPr>
          <w:rFonts w:ascii="Times New Roman" w:eastAsia="Times New Roman" w:hAnsi="Times New Roman" w:cs="Times New Roman"/>
          <w:color w:val="000000"/>
          <w:sz w:val="28"/>
          <w:szCs w:val="28"/>
          <w:lang w:eastAsia="ru-RU"/>
        </w:rPr>
        <w:br/>
        <w:t>а) сведения, указанные в анкетных данных должностного лица;</w:t>
      </w:r>
      <w:r w:rsidRPr="00494CB3">
        <w:rPr>
          <w:rFonts w:ascii="Times New Roman" w:eastAsia="Times New Roman" w:hAnsi="Times New Roman" w:cs="Times New Roman"/>
          <w:color w:val="000000"/>
          <w:sz w:val="28"/>
          <w:szCs w:val="28"/>
          <w:lang w:eastAsia="ru-RU"/>
        </w:rPr>
        <w:br/>
        <w:t>б) акты гражданского состояния;</w:t>
      </w:r>
      <w:r w:rsidRPr="00494CB3">
        <w:rPr>
          <w:rFonts w:ascii="Times New Roman" w:eastAsia="Times New Roman" w:hAnsi="Times New Roman" w:cs="Times New Roman"/>
          <w:color w:val="000000"/>
          <w:sz w:val="28"/>
          <w:szCs w:val="28"/>
          <w:lang w:eastAsia="ru-RU"/>
        </w:rPr>
        <w:br/>
        <w:t>г) сведения о нахождении в браке и детях отраженные в паспорте гражданина;</w:t>
      </w:r>
      <w:r w:rsidRPr="00494CB3">
        <w:rPr>
          <w:rFonts w:ascii="Times New Roman" w:eastAsia="Times New Roman" w:hAnsi="Times New Roman" w:cs="Times New Roman"/>
          <w:color w:val="000000"/>
          <w:sz w:val="28"/>
          <w:szCs w:val="28"/>
          <w:lang w:eastAsia="ru-RU"/>
        </w:rPr>
        <w:br/>
        <w:t>д) иные документы и сведения, подтверждающие близкое родство и свойство;</w:t>
      </w:r>
      <w:r w:rsidRPr="00494CB3">
        <w:rPr>
          <w:rFonts w:ascii="Times New Roman" w:eastAsia="Times New Roman" w:hAnsi="Times New Roman" w:cs="Times New Roman"/>
          <w:color w:val="000000"/>
          <w:sz w:val="28"/>
          <w:szCs w:val="28"/>
          <w:lang w:eastAsia="ru-RU"/>
        </w:rPr>
        <w:br/>
        <w:t>2) наличие имущественных отношений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r w:rsidRPr="00494CB3">
        <w:rPr>
          <w:rFonts w:ascii="Times New Roman" w:eastAsia="Times New Roman" w:hAnsi="Times New Roman" w:cs="Times New Roman"/>
          <w:color w:val="000000"/>
          <w:sz w:val="28"/>
          <w:szCs w:val="28"/>
          <w:lang w:eastAsia="ru-RU"/>
        </w:rPr>
        <w:b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r w:rsidRPr="00494CB3">
        <w:rPr>
          <w:rFonts w:ascii="Times New Roman" w:eastAsia="Times New Roman" w:hAnsi="Times New Roman" w:cs="Times New Roman"/>
          <w:color w:val="000000"/>
          <w:sz w:val="28"/>
          <w:szCs w:val="28"/>
          <w:lang w:eastAsia="ru-RU"/>
        </w:rPr>
        <w:b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r w:rsidRPr="00494CB3">
        <w:rPr>
          <w:rFonts w:ascii="Times New Roman" w:eastAsia="Times New Roman" w:hAnsi="Times New Roman" w:cs="Times New Roman"/>
          <w:color w:val="000000"/>
          <w:sz w:val="28"/>
          <w:szCs w:val="28"/>
          <w:lang w:eastAsia="ru-RU"/>
        </w:rPr>
        <w:br/>
        <w:t>аренда должностным лицом (его близким родственником или свойственником) имущества у граждан и (или) юридических лиц – получателей доходов или выгод;</w:t>
      </w:r>
      <w:r w:rsidRPr="00494CB3">
        <w:rPr>
          <w:rFonts w:ascii="Times New Roman" w:eastAsia="Times New Roman" w:hAnsi="Times New Roman" w:cs="Times New Roman"/>
          <w:color w:val="000000"/>
          <w:sz w:val="28"/>
          <w:szCs w:val="28"/>
          <w:lang w:eastAsia="ru-RU"/>
        </w:rPr>
        <w:b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r w:rsidRPr="00494CB3">
        <w:rPr>
          <w:rFonts w:ascii="Times New Roman" w:eastAsia="Times New Roman" w:hAnsi="Times New Roman" w:cs="Times New Roman"/>
          <w:color w:val="000000"/>
          <w:sz w:val="28"/>
          <w:szCs w:val="28"/>
          <w:lang w:eastAsia="ru-RU"/>
        </w:rPr>
        <w:b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r w:rsidRPr="00494CB3">
        <w:rPr>
          <w:rFonts w:ascii="Times New Roman" w:eastAsia="Times New Roman" w:hAnsi="Times New Roman" w:cs="Times New Roman"/>
          <w:color w:val="000000"/>
          <w:sz w:val="28"/>
          <w:szCs w:val="28"/>
          <w:lang w:eastAsia="ru-RU"/>
        </w:rPr>
        <w:b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r w:rsidRPr="00494CB3">
        <w:rPr>
          <w:rFonts w:ascii="Times New Roman" w:eastAsia="Times New Roman" w:hAnsi="Times New Roman" w:cs="Times New Roman"/>
          <w:color w:val="000000"/>
          <w:sz w:val="28"/>
          <w:szCs w:val="28"/>
          <w:lang w:eastAsia="ru-RU"/>
        </w:rPr>
        <w:br/>
      </w:r>
      <w:r w:rsidRPr="00494CB3">
        <w:rPr>
          <w:rFonts w:ascii="Times New Roman" w:eastAsia="Times New Roman" w:hAnsi="Times New Roman" w:cs="Times New Roman"/>
          <w:color w:val="000000"/>
          <w:sz w:val="28"/>
          <w:szCs w:val="28"/>
          <w:lang w:eastAsia="ru-RU"/>
        </w:rPr>
        <w:lastRenderedPageBreak/>
        <w:t>3) наличие корпоративных отношений между должностным лицом, его близким родственником или свойственником и лицами – получателями дохода или выгоды. </w:t>
      </w:r>
      <w:r w:rsidRPr="00494CB3">
        <w:rPr>
          <w:rFonts w:ascii="Times New Roman" w:eastAsia="Times New Roman" w:hAnsi="Times New Roman" w:cs="Times New Roman"/>
          <w:color w:val="000000"/>
          <w:sz w:val="28"/>
          <w:szCs w:val="28"/>
          <w:lang w:eastAsia="ru-RU"/>
        </w:rPr>
        <w:br/>
        <w:t>Согласно статье 2 Гражданского кодекса Российской Федерации</w:t>
      </w:r>
      <w:r w:rsidRPr="00494CB3">
        <w:rPr>
          <w:rFonts w:ascii="Times New Roman" w:eastAsia="Times New Roman" w:hAnsi="Times New Roman" w:cs="Times New Roman"/>
          <w:color w:val="000000"/>
          <w:sz w:val="28"/>
          <w:szCs w:val="28"/>
          <w:lang w:eastAsia="ru-RU"/>
        </w:rPr>
        <w:br/>
        <w:t>(далее – ГК РФ) корпоративные отношения возникают в связи с участием в корпоративных организациях или с управлением ими. В соответствии со статьей 65.1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r w:rsidRPr="00494CB3">
        <w:rPr>
          <w:rFonts w:ascii="Times New Roman" w:eastAsia="Times New Roman" w:hAnsi="Times New Roman" w:cs="Times New Roman"/>
          <w:color w:val="000000"/>
          <w:sz w:val="28"/>
          <w:szCs w:val="28"/>
          <w:lang w:eastAsia="ru-RU"/>
        </w:rPr>
        <w:br/>
        <w:t>4) наличие иных близких отношений между должностным лицом</w:t>
      </w:r>
      <w:r w:rsidRPr="00494CB3">
        <w:rPr>
          <w:rFonts w:ascii="Times New Roman" w:eastAsia="Times New Roman" w:hAnsi="Times New Roman" w:cs="Times New Roman"/>
          <w:color w:val="000000"/>
          <w:sz w:val="28"/>
          <w:szCs w:val="28"/>
          <w:lang w:eastAsia="ru-RU"/>
        </w:rPr>
        <w:br/>
        <w:t>(его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r w:rsidRPr="00494CB3">
        <w:rPr>
          <w:rFonts w:ascii="Times New Roman" w:eastAsia="Times New Roman" w:hAnsi="Times New Roman" w:cs="Times New Roman"/>
          <w:color w:val="000000"/>
          <w:sz w:val="28"/>
          <w:szCs w:val="28"/>
          <w:lang w:eastAsia="ru-RU"/>
        </w:rPr>
        <w:b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r w:rsidRPr="00494CB3">
        <w:rPr>
          <w:rFonts w:ascii="Times New Roman" w:eastAsia="Times New Roman" w:hAnsi="Times New Roman" w:cs="Times New Roman"/>
          <w:color w:val="000000"/>
          <w:sz w:val="28"/>
          <w:szCs w:val="28"/>
          <w:lang w:eastAsia="ru-RU"/>
        </w:rPr>
        <w:b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r w:rsidRPr="00494CB3">
        <w:rPr>
          <w:rFonts w:ascii="Times New Roman" w:eastAsia="Times New Roman" w:hAnsi="Times New Roman" w:cs="Times New Roman"/>
          <w:color w:val="000000"/>
          <w:sz w:val="28"/>
          <w:szCs w:val="28"/>
          <w:lang w:eastAsia="ru-RU"/>
        </w:rPr>
        <w:b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r w:rsidRPr="00494CB3">
        <w:rPr>
          <w:rFonts w:ascii="Times New Roman" w:eastAsia="Times New Roman" w:hAnsi="Times New Roman" w:cs="Times New Roman"/>
          <w:color w:val="000000"/>
          <w:sz w:val="28"/>
          <w:szCs w:val="28"/>
          <w:lang w:eastAsia="ru-RU"/>
        </w:rPr>
        <w:br/>
        <w:t>Например, возможность возникновения конфликта интересов образуется и обязанность уведомить об этом появляется, когда:</w:t>
      </w:r>
      <w:r w:rsidRPr="00494CB3">
        <w:rPr>
          <w:rFonts w:ascii="Times New Roman" w:eastAsia="Times New Roman" w:hAnsi="Times New Roman" w:cs="Times New Roman"/>
          <w:color w:val="000000"/>
          <w:sz w:val="28"/>
          <w:szCs w:val="28"/>
          <w:lang w:eastAsia="ru-RU"/>
        </w:rPr>
        <w:br/>
      </w:r>
      <w:r w:rsidRPr="00494CB3">
        <w:rPr>
          <w:rFonts w:ascii="Times New Roman" w:eastAsia="Times New Roman" w:hAnsi="Times New Roman" w:cs="Times New Roman"/>
          <w:color w:val="000000"/>
          <w:sz w:val="28"/>
          <w:szCs w:val="28"/>
          <w:lang w:eastAsia="ru-RU"/>
        </w:rPr>
        <w:lastRenderedPageBreak/>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r w:rsidRPr="00494CB3">
        <w:rPr>
          <w:rFonts w:ascii="Times New Roman" w:eastAsia="Times New Roman" w:hAnsi="Times New Roman" w:cs="Times New Roman"/>
          <w:color w:val="000000"/>
          <w:sz w:val="28"/>
          <w:szCs w:val="28"/>
          <w:lang w:eastAsia="ru-RU"/>
        </w:rPr>
        <w:b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r w:rsidRPr="00494CB3">
        <w:rPr>
          <w:rFonts w:ascii="Times New Roman" w:eastAsia="Times New Roman" w:hAnsi="Times New Roman" w:cs="Times New Roman"/>
          <w:color w:val="000000"/>
          <w:sz w:val="28"/>
          <w:szCs w:val="28"/>
          <w:lang w:eastAsia="ru-RU"/>
        </w:rPr>
        <w:br/>
        <w:t>налоговому инспектору поручают проведение камеральной проверки в организации, главный бухгалтер которой является его матерью.</w:t>
      </w:r>
      <w:r w:rsidRPr="00494CB3">
        <w:rPr>
          <w:rFonts w:ascii="Times New Roman" w:eastAsia="Times New Roman" w:hAnsi="Times New Roman" w:cs="Times New Roman"/>
          <w:color w:val="000000"/>
          <w:sz w:val="28"/>
          <w:szCs w:val="28"/>
          <w:lang w:eastAsia="ru-RU"/>
        </w:rPr>
        <w:b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r w:rsidRPr="00494CB3">
        <w:rPr>
          <w:rFonts w:ascii="Times New Roman" w:eastAsia="Times New Roman" w:hAnsi="Times New Roman" w:cs="Times New Roman"/>
          <w:color w:val="000000"/>
          <w:sz w:val="28"/>
          <w:szCs w:val="28"/>
          <w:lang w:eastAsia="ru-RU"/>
        </w:rPr>
        <w:br/>
        <w:t>4.4. Согласно части 2 статьи 13.1 Федерального закона №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 интересов, стороной которого является подчиненное ему лицо.</w:t>
      </w:r>
      <w:r w:rsidRPr="00494CB3">
        <w:rPr>
          <w:rFonts w:ascii="Times New Roman" w:eastAsia="Times New Roman" w:hAnsi="Times New Roman" w:cs="Times New Roman"/>
          <w:color w:val="000000"/>
          <w:sz w:val="28"/>
          <w:szCs w:val="28"/>
          <w:lang w:eastAsia="ru-RU"/>
        </w:rPr>
        <w:br/>
        <w:t>Также в соответствии с частью 2 статьи 59.2 Федерального закона</w:t>
      </w:r>
      <w:r w:rsidRPr="00494CB3">
        <w:rPr>
          <w:rFonts w:ascii="Times New Roman" w:eastAsia="Times New Roman" w:hAnsi="Times New Roman" w:cs="Times New Roman"/>
          <w:color w:val="000000"/>
          <w:sz w:val="28"/>
          <w:szCs w:val="28"/>
          <w:lang w:eastAsia="ru-RU"/>
        </w:rPr>
        <w:br/>
        <w:t>№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r w:rsidRPr="00494CB3">
        <w:rPr>
          <w:rFonts w:ascii="Times New Roman" w:eastAsia="Times New Roman" w:hAnsi="Times New Roman" w:cs="Times New Roman"/>
          <w:color w:val="000000"/>
          <w:sz w:val="28"/>
          <w:szCs w:val="28"/>
          <w:lang w:eastAsia="ru-RU"/>
        </w:rPr>
        <w:br/>
        <w:t>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w:t>
      </w:r>
      <w:r w:rsidRPr="00494CB3">
        <w:rPr>
          <w:rFonts w:ascii="Times New Roman" w:eastAsia="Times New Roman" w:hAnsi="Times New Roman" w:cs="Times New Roman"/>
          <w:color w:val="000000"/>
          <w:sz w:val="28"/>
          <w:szCs w:val="28"/>
          <w:lang w:eastAsia="ru-RU"/>
        </w:rPr>
        <w:b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r w:rsidRPr="00494CB3">
        <w:rPr>
          <w:rFonts w:ascii="Times New Roman" w:eastAsia="Times New Roman" w:hAnsi="Times New Roman" w:cs="Times New Roman"/>
          <w:color w:val="000000"/>
          <w:sz w:val="28"/>
          <w:szCs w:val="28"/>
          <w:lang w:eastAsia="ru-RU"/>
        </w:rPr>
        <w:br/>
        <w:t xml:space="preserve">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w:t>
      </w:r>
      <w:r w:rsidRPr="00494CB3">
        <w:rPr>
          <w:rFonts w:ascii="Times New Roman" w:eastAsia="Times New Roman" w:hAnsi="Times New Roman" w:cs="Times New Roman"/>
          <w:color w:val="000000"/>
          <w:sz w:val="28"/>
          <w:szCs w:val="28"/>
          <w:lang w:eastAsia="ru-RU"/>
        </w:rPr>
        <w:lastRenderedPageBreak/>
        <w:t>стало известно, применение мер ответственности к должностному лицу необходимо осуществлять с учетом нижеследующего.</w:t>
      </w:r>
      <w:r w:rsidRPr="00494CB3">
        <w:rPr>
          <w:rFonts w:ascii="Times New Roman" w:eastAsia="Times New Roman" w:hAnsi="Times New Roman" w:cs="Times New Roman"/>
          <w:color w:val="000000"/>
          <w:sz w:val="28"/>
          <w:szCs w:val="28"/>
          <w:lang w:eastAsia="ru-RU"/>
        </w:rPr>
        <w:b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r w:rsidRPr="00494CB3">
        <w:rPr>
          <w:rFonts w:ascii="Times New Roman" w:eastAsia="Times New Roman" w:hAnsi="Times New Roman" w:cs="Times New Roman"/>
          <w:color w:val="000000"/>
          <w:sz w:val="28"/>
          <w:szCs w:val="28"/>
          <w:lang w:eastAsia="ru-RU"/>
        </w:rPr>
        <w:br/>
        <w:t>а) характер и тяжесть правонарушения (в том числе негативные последствия, наступившие в результате правонарушения);</w:t>
      </w:r>
      <w:r w:rsidRPr="00494CB3">
        <w:rPr>
          <w:rFonts w:ascii="Times New Roman" w:eastAsia="Times New Roman" w:hAnsi="Times New Roman" w:cs="Times New Roman"/>
          <w:color w:val="000000"/>
          <w:sz w:val="28"/>
          <w:szCs w:val="28"/>
          <w:lang w:eastAsia="ru-RU"/>
        </w:rPr>
        <w:br/>
        <w:t>б) обстоятельства, при которых совершено правонарушение;</w:t>
      </w:r>
      <w:r w:rsidRPr="00494CB3">
        <w:rPr>
          <w:rFonts w:ascii="Times New Roman" w:eastAsia="Times New Roman" w:hAnsi="Times New Roman" w:cs="Times New Roman"/>
          <w:color w:val="000000"/>
          <w:sz w:val="28"/>
          <w:szCs w:val="28"/>
          <w:lang w:eastAsia="ru-RU"/>
        </w:rPr>
        <w:br/>
        <w:t>в) полнота, своевременность и добросовестность самостоятельно принятых мер по уведомлению, предотвращению и урегулированию конфликта интересов;</w:t>
      </w:r>
      <w:r w:rsidRPr="00494CB3">
        <w:rPr>
          <w:rFonts w:ascii="Times New Roman" w:eastAsia="Times New Roman" w:hAnsi="Times New Roman" w:cs="Times New Roman"/>
          <w:color w:val="000000"/>
          <w:sz w:val="28"/>
          <w:szCs w:val="28"/>
          <w:lang w:eastAsia="ru-RU"/>
        </w:rPr>
        <w:br/>
        <w:t>г) соблюдение должностным лицом других запретов и ограничений, исполнение других обязанностей, установленных в целях противодействия коррупции;</w:t>
      </w:r>
      <w:r w:rsidRPr="00494CB3">
        <w:rPr>
          <w:rFonts w:ascii="Times New Roman" w:eastAsia="Times New Roman" w:hAnsi="Times New Roman" w:cs="Times New Roman"/>
          <w:color w:val="000000"/>
          <w:sz w:val="28"/>
          <w:szCs w:val="28"/>
          <w:lang w:eastAsia="ru-RU"/>
        </w:rPr>
        <w:br/>
        <w:t>д) предшествующие результаты исполнения должностным лицом своих полномочий.</w:t>
      </w:r>
      <w:r w:rsidRPr="00494CB3">
        <w:rPr>
          <w:rFonts w:ascii="Times New Roman" w:eastAsia="Times New Roman" w:hAnsi="Times New Roman" w:cs="Times New Roman"/>
          <w:color w:val="000000"/>
          <w:sz w:val="28"/>
          <w:szCs w:val="28"/>
          <w:lang w:eastAsia="ru-RU"/>
        </w:rPr>
        <w:br/>
        <w:t xml:space="preserve">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w:t>
      </w:r>
      <w:proofErr w:type="spellStart"/>
      <w:r w:rsidRPr="00494CB3">
        <w:rPr>
          <w:rFonts w:ascii="Times New Roman" w:eastAsia="Times New Roman" w:hAnsi="Times New Roman" w:cs="Times New Roman"/>
          <w:color w:val="000000"/>
          <w:sz w:val="28"/>
          <w:szCs w:val="28"/>
          <w:lang w:eastAsia="ru-RU"/>
        </w:rPr>
        <w:t>неуведомлении</w:t>
      </w:r>
      <w:proofErr w:type="spellEnd"/>
      <w:r w:rsidRPr="00494CB3">
        <w:rPr>
          <w:rFonts w:ascii="Times New Roman" w:eastAsia="Times New Roman" w:hAnsi="Times New Roman" w:cs="Times New Roman"/>
          <w:color w:val="000000"/>
          <w:sz w:val="28"/>
          <w:szCs w:val="28"/>
          <w:lang w:eastAsia="ru-RU"/>
        </w:rPr>
        <w:t xml:space="preserve"> о возникшем конфликта интересов или возможности его возникновения, к примеру, в следующих случаях:</w:t>
      </w:r>
      <w:r w:rsidRPr="00494CB3">
        <w:rPr>
          <w:rFonts w:ascii="Times New Roman" w:eastAsia="Times New Roman" w:hAnsi="Times New Roman" w:cs="Times New Roman"/>
          <w:color w:val="000000"/>
          <w:sz w:val="28"/>
          <w:szCs w:val="28"/>
          <w:lang w:eastAsia="ru-RU"/>
        </w:rPr>
        <w:b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 </w:t>
      </w:r>
      <w:r w:rsidRPr="00494CB3">
        <w:rPr>
          <w:rFonts w:ascii="Times New Roman" w:eastAsia="Times New Roman" w:hAnsi="Times New Roman" w:cs="Times New Roman"/>
          <w:color w:val="000000"/>
          <w:sz w:val="28"/>
          <w:szCs w:val="28"/>
          <w:lang w:eastAsia="ru-RU"/>
        </w:rPr>
        <w:b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r w:rsidRPr="00494CB3">
        <w:rPr>
          <w:rFonts w:ascii="Times New Roman" w:eastAsia="Times New Roman" w:hAnsi="Times New Roman" w:cs="Times New Roman"/>
          <w:color w:val="000000"/>
          <w:sz w:val="28"/>
          <w:szCs w:val="28"/>
          <w:lang w:eastAsia="ru-RU"/>
        </w:rPr>
        <w:b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r w:rsidRPr="00494CB3">
        <w:rPr>
          <w:rFonts w:ascii="Times New Roman" w:eastAsia="Times New Roman" w:hAnsi="Times New Roman" w:cs="Times New Roman"/>
          <w:color w:val="000000"/>
          <w:sz w:val="28"/>
          <w:szCs w:val="28"/>
          <w:lang w:eastAsia="ru-RU"/>
        </w:rPr>
        <w:br/>
        <w:t>4.6. В случае,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(пункт 30 Положения о проверке).</w:t>
      </w:r>
      <w:r w:rsidRPr="00494CB3">
        <w:rPr>
          <w:rFonts w:ascii="Times New Roman" w:eastAsia="Times New Roman" w:hAnsi="Times New Roman" w:cs="Times New Roman"/>
          <w:color w:val="000000"/>
          <w:sz w:val="28"/>
          <w:szCs w:val="28"/>
          <w:lang w:eastAsia="ru-RU"/>
        </w:rPr>
        <w:br/>
        <w:t>О наличии признаков состава преступления или признаков административного правонарушения могут свидетельствовать следующие случаи:</w:t>
      </w:r>
      <w:r w:rsidRPr="00494CB3">
        <w:rPr>
          <w:rFonts w:ascii="Times New Roman" w:eastAsia="Times New Roman" w:hAnsi="Times New Roman" w:cs="Times New Roman"/>
          <w:color w:val="000000"/>
          <w:sz w:val="28"/>
          <w:szCs w:val="28"/>
          <w:lang w:eastAsia="ru-RU"/>
        </w:rPr>
        <w:b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r w:rsidRPr="00494CB3">
        <w:rPr>
          <w:rFonts w:ascii="Times New Roman" w:eastAsia="Times New Roman" w:hAnsi="Times New Roman" w:cs="Times New Roman"/>
          <w:color w:val="000000"/>
          <w:sz w:val="28"/>
          <w:szCs w:val="28"/>
          <w:lang w:eastAsia="ru-RU"/>
        </w:rPr>
        <w:b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r w:rsidRPr="00494CB3">
        <w:rPr>
          <w:rFonts w:ascii="Times New Roman" w:eastAsia="Times New Roman" w:hAnsi="Times New Roman" w:cs="Times New Roman"/>
          <w:color w:val="000000"/>
          <w:sz w:val="28"/>
          <w:szCs w:val="28"/>
          <w:lang w:eastAsia="ru-RU"/>
        </w:rPr>
        <w:br/>
        <w:t xml:space="preserve">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w:t>
      </w:r>
      <w:r w:rsidRPr="00494CB3">
        <w:rPr>
          <w:rFonts w:ascii="Times New Roman" w:eastAsia="Times New Roman" w:hAnsi="Times New Roman" w:cs="Times New Roman"/>
          <w:color w:val="000000"/>
          <w:sz w:val="28"/>
          <w:szCs w:val="28"/>
          <w:lang w:eastAsia="ru-RU"/>
        </w:rPr>
        <w:lastRenderedPageBreak/>
        <w:t>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r w:rsidRPr="00494CB3">
        <w:rPr>
          <w:rFonts w:ascii="Times New Roman" w:eastAsia="Times New Roman" w:hAnsi="Times New Roman" w:cs="Times New Roman"/>
          <w:color w:val="000000"/>
          <w:sz w:val="28"/>
          <w:szCs w:val="28"/>
          <w:lang w:eastAsia="ru-RU"/>
        </w:rPr>
        <w:br/>
        <w:t>заместитель генерального директора акционерного общества, которое оказывает клининговые услуги, обеспечил предоставление сотруднику налогового органа, являющегося его братом, бесплатных клининговых услуг за попустительство по службе в отношении указанного акционерного общества.</w:t>
      </w:r>
      <w:r w:rsidRPr="00494CB3">
        <w:rPr>
          <w:rFonts w:ascii="Times New Roman" w:eastAsia="Times New Roman" w:hAnsi="Times New Roman" w:cs="Times New Roman"/>
          <w:color w:val="000000"/>
          <w:sz w:val="28"/>
          <w:szCs w:val="28"/>
          <w:lang w:eastAsia="ru-RU"/>
        </w:rPr>
        <w:br/>
        <w:t>4.7. В соответствии с Положением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r w:rsidR="007457D3">
        <w:rPr>
          <w:rFonts w:ascii="Times New Roman" w:eastAsia="Times New Roman" w:hAnsi="Times New Roman" w:cs="Times New Roman"/>
          <w:color w:val="000000"/>
          <w:sz w:val="28"/>
          <w:szCs w:val="28"/>
          <w:lang w:eastAsia="ru-RU"/>
        </w:rPr>
        <w:t xml:space="preserve"> </w:t>
      </w:r>
      <w:r w:rsidRPr="00494CB3">
        <w:rPr>
          <w:rFonts w:ascii="Times New Roman" w:eastAsia="Times New Roman" w:hAnsi="Times New Roman" w:cs="Times New Roman"/>
          <w:color w:val="000000"/>
          <w:sz w:val="28"/>
          <w:szCs w:val="28"/>
          <w:lang w:eastAsia="ru-RU"/>
        </w:rPr>
        <w:t>В случае,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r w:rsidRPr="00494CB3">
        <w:rPr>
          <w:rFonts w:ascii="Times New Roman" w:eastAsia="Times New Roman" w:hAnsi="Times New Roman" w:cs="Times New Roman"/>
          <w:color w:val="000000"/>
          <w:sz w:val="28"/>
          <w:szCs w:val="28"/>
          <w:lang w:eastAsia="ru-RU"/>
        </w:rPr>
        <w:b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r w:rsidR="007457D3">
        <w:rPr>
          <w:rFonts w:ascii="Times New Roman" w:eastAsia="Times New Roman" w:hAnsi="Times New Roman" w:cs="Times New Roman"/>
          <w:color w:val="000000"/>
          <w:sz w:val="28"/>
          <w:szCs w:val="28"/>
          <w:lang w:eastAsia="ru-RU"/>
        </w:rPr>
        <w:t xml:space="preserve"> </w:t>
      </w:r>
      <w:r w:rsidRPr="00494CB3">
        <w:rPr>
          <w:rFonts w:ascii="Times New Roman" w:eastAsia="Times New Roman" w:hAnsi="Times New Roman" w:cs="Times New Roman"/>
          <w:color w:val="000000"/>
          <w:sz w:val="28"/>
          <w:szCs w:val="28"/>
          <w:lang w:eastAsia="ru-RU"/>
        </w:rP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рекомендательный характера для представителя нанимателя (работодателя).</w:t>
      </w:r>
    </w:p>
    <w:sectPr w:rsidR="002A1045" w:rsidRPr="00494CB3" w:rsidSect="009E5F24">
      <w:pgSz w:w="11906" w:h="16838"/>
      <w:pgMar w:top="851"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B6D"/>
    <w:rsid w:val="001F2BCC"/>
    <w:rsid w:val="002A1045"/>
    <w:rsid w:val="002E5FA2"/>
    <w:rsid w:val="002F0BDA"/>
    <w:rsid w:val="00325B6D"/>
    <w:rsid w:val="00494CB3"/>
    <w:rsid w:val="006016F5"/>
    <w:rsid w:val="007457D3"/>
    <w:rsid w:val="007F4B3C"/>
    <w:rsid w:val="009E5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AC46"/>
  <w15:docId w15:val="{B0DC1FB7-B2AA-483D-BAA3-409FB194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2F0B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BD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F0B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663206">
      <w:bodyDiv w:val="1"/>
      <w:marLeft w:val="0"/>
      <w:marRight w:val="0"/>
      <w:marTop w:val="0"/>
      <w:marBottom w:val="0"/>
      <w:divBdr>
        <w:top w:val="none" w:sz="0" w:space="0" w:color="auto"/>
        <w:left w:val="none" w:sz="0" w:space="0" w:color="auto"/>
        <w:bottom w:val="none" w:sz="0" w:space="0" w:color="auto"/>
        <w:right w:val="none" w:sz="0" w:space="0" w:color="auto"/>
      </w:divBdr>
      <w:divsChild>
        <w:div w:id="391391553">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15</Pages>
  <Words>6540</Words>
  <Characters>37281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Prof</cp:lastModifiedBy>
  <cp:revision>8</cp:revision>
  <dcterms:created xsi:type="dcterms:W3CDTF">2019-04-18T06:46:00Z</dcterms:created>
  <dcterms:modified xsi:type="dcterms:W3CDTF">2020-07-30T12:40:00Z</dcterms:modified>
</cp:coreProperties>
</file>