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A65" w:rsidRPr="00A64F6E" w:rsidRDefault="00507A65" w:rsidP="00507A65">
      <w:pPr>
        <w:spacing w:line="240" w:lineRule="exact"/>
        <w:ind w:left="4820"/>
        <w:rPr>
          <w:rFonts w:ascii="Times New Roman" w:hAnsi="Times New Roman" w:cs="Times New Roman"/>
          <w:sz w:val="28"/>
          <w:szCs w:val="28"/>
        </w:rPr>
      </w:pPr>
      <w:r w:rsidRPr="00A64F6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D5459BE" wp14:editId="780381CC">
                <wp:simplePos x="0" y="0"/>
                <wp:positionH relativeFrom="column">
                  <wp:posOffset>43815</wp:posOffset>
                </wp:positionH>
                <wp:positionV relativeFrom="paragraph">
                  <wp:posOffset>118110</wp:posOffset>
                </wp:positionV>
                <wp:extent cx="2286000" cy="291465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91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A65" w:rsidRPr="00A64F6E" w:rsidRDefault="00507A65" w:rsidP="00507A65">
                            <w:pPr>
                              <w:tabs>
                                <w:tab w:val="left" w:pos="912"/>
                              </w:tabs>
                              <w:spacing w:line="240" w:lineRule="auto"/>
                              <w:contextualSpacing/>
                              <w:jc w:val="center"/>
                              <w:rPr>
                                <w:rFonts w:ascii="Times New Roman" w:hAnsi="Times New Roman" w:cs="Times New Roman"/>
                                <w:color w:val="0000FF"/>
                              </w:rPr>
                            </w:pPr>
                            <w:r w:rsidRPr="00A64F6E">
                              <w:rPr>
                                <w:rFonts w:ascii="Times New Roman" w:hAnsi="Times New Roman" w:cs="Times New Roman"/>
                                <w:noProof/>
                              </w:rPr>
                              <w:drawing>
                                <wp:inline distT="0" distB="0" distL="0" distR="0" wp14:anchorId="19BA6983" wp14:editId="1F6E8E26">
                                  <wp:extent cx="716915" cy="760730"/>
                                  <wp:effectExtent l="19050" t="0" r="698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0000" contrast="30000"/>
                                          </a:blip>
                                          <a:srcRect/>
                                          <a:stretch>
                                            <a:fillRect/>
                                          </a:stretch>
                                        </pic:blipFill>
                                        <pic:spPr bwMode="auto">
                                          <a:xfrm>
                                            <a:off x="0" y="0"/>
                                            <a:ext cx="716915" cy="760730"/>
                                          </a:xfrm>
                                          <a:prstGeom prst="rect">
                                            <a:avLst/>
                                          </a:prstGeom>
                                          <a:noFill/>
                                          <a:ln w="9525">
                                            <a:noFill/>
                                            <a:miter lim="800000"/>
                                            <a:headEnd/>
                                            <a:tailEnd/>
                                          </a:ln>
                                        </pic:spPr>
                                      </pic:pic>
                                    </a:graphicData>
                                  </a:graphic>
                                </wp:inline>
                              </w:drawing>
                            </w: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12"/>
                              </w:rPr>
                            </w:pP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23"/>
                              </w:rPr>
                            </w:pPr>
                            <w:r w:rsidRPr="00A64F6E">
                              <w:rPr>
                                <w:rFonts w:ascii="Times New Roman" w:hAnsi="Times New Roman" w:cs="Times New Roman"/>
                                <w:b/>
                                <w:color w:val="0000FF"/>
                                <w:sz w:val="23"/>
                              </w:rPr>
                              <w:t>ПРОКУРАТУРА</w:t>
                            </w: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23"/>
                              </w:rPr>
                            </w:pPr>
                            <w:r w:rsidRPr="00A64F6E">
                              <w:rPr>
                                <w:rFonts w:ascii="Times New Roman" w:hAnsi="Times New Roman" w:cs="Times New Roman"/>
                                <w:b/>
                                <w:color w:val="0000FF"/>
                                <w:sz w:val="23"/>
                              </w:rPr>
                              <w:t>РОССИЙСКОЙ ФЕДЕРАЦИИ</w:t>
                            </w: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23"/>
                              </w:rPr>
                            </w:pPr>
                            <w:r w:rsidRPr="00A64F6E">
                              <w:rPr>
                                <w:rFonts w:ascii="Times New Roman" w:hAnsi="Times New Roman" w:cs="Times New Roman"/>
                                <w:b/>
                                <w:color w:val="0000FF"/>
                                <w:sz w:val="23"/>
                              </w:rPr>
                              <w:t>ПРОКУРАТУРА</w:t>
                            </w: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23"/>
                              </w:rPr>
                            </w:pPr>
                            <w:r w:rsidRPr="00A64F6E">
                              <w:rPr>
                                <w:rFonts w:ascii="Times New Roman" w:hAnsi="Times New Roman" w:cs="Times New Roman"/>
                                <w:b/>
                                <w:color w:val="0000FF"/>
                                <w:sz w:val="23"/>
                              </w:rPr>
                              <w:t>РЕСПУБЛИКИ ДАГЕСТАН</w:t>
                            </w: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23"/>
                              </w:rPr>
                            </w:pPr>
                            <w:r w:rsidRPr="00A64F6E">
                              <w:rPr>
                                <w:rFonts w:ascii="Times New Roman" w:hAnsi="Times New Roman" w:cs="Times New Roman"/>
                                <w:b/>
                                <w:color w:val="0000FF"/>
                                <w:sz w:val="23"/>
                              </w:rPr>
                              <w:t>ПРОКУРАТУРА</w:t>
                            </w: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23"/>
                              </w:rPr>
                            </w:pPr>
                            <w:r w:rsidRPr="00A64F6E">
                              <w:rPr>
                                <w:rFonts w:ascii="Times New Roman" w:hAnsi="Times New Roman" w:cs="Times New Roman"/>
                                <w:b/>
                                <w:color w:val="0000FF"/>
                                <w:sz w:val="23"/>
                              </w:rPr>
                              <w:t>ТЛЯРАТИНСКОГО РАЙОНА</w:t>
                            </w: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16"/>
                              </w:rPr>
                            </w:pPr>
                          </w:p>
                          <w:tbl>
                            <w:tblPr>
                              <w:tblW w:w="0" w:type="auto"/>
                              <w:tblInd w:w="57" w:type="dxa"/>
                              <w:tblLayout w:type="fixed"/>
                              <w:tblCellMar>
                                <w:left w:w="57" w:type="dxa"/>
                                <w:right w:w="57" w:type="dxa"/>
                              </w:tblCellMar>
                              <w:tblLook w:val="0000" w:firstRow="0" w:lastRow="0" w:firstColumn="0" w:lastColumn="0" w:noHBand="0" w:noVBand="0"/>
                            </w:tblPr>
                            <w:tblGrid>
                              <w:gridCol w:w="1440"/>
                              <w:gridCol w:w="360"/>
                              <w:gridCol w:w="1470"/>
                            </w:tblGrid>
                            <w:tr w:rsidR="00507A65" w:rsidRPr="00A64F6E" w:rsidTr="000657DE">
                              <w:trPr>
                                <w:trHeight w:val="80"/>
                              </w:trPr>
                              <w:tc>
                                <w:tcPr>
                                  <w:tcW w:w="3270" w:type="dxa"/>
                                  <w:gridSpan w:val="3"/>
                                  <w:tcBorders>
                                    <w:top w:val="nil"/>
                                  </w:tcBorders>
                                </w:tcPr>
                                <w:p w:rsidR="00507A65" w:rsidRPr="00A64F6E" w:rsidRDefault="00507A65" w:rsidP="00A64F6E">
                                  <w:pPr>
                                    <w:tabs>
                                      <w:tab w:val="left" w:pos="912"/>
                                    </w:tabs>
                                    <w:spacing w:line="240" w:lineRule="auto"/>
                                    <w:contextualSpacing/>
                                    <w:jc w:val="center"/>
                                    <w:rPr>
                                      <w:rFonts w:ascii="Times New Roman" w:hAnsi="Times New Roman" w:cs="Times New Roman"/>
                                      <w:color w:val="0000FF"/>
                                      <w:sz w:val="16"/>
                                      <w:szCs w:val="16"/>
                                    </w:rPr>
                                  </w:pPr>
                                  <w:r w:rsidRPr="00A64F6E">
                                    <w:rPr>
                                      <w:rFonts w:ascii="Times New Roman" w:hAnsi="Times New Roman" w:cs="Times New Roman"/>
                                      <w:color w:val="0000FF"/>
                                      <w:sz w:val="16"/>
                                      <w:szCs w:val="16"/>
                                    </w:rPr>
                                    <w:t xml:space="preserve">368420, Тляратинский район, с. Тлярата, </w:t>
                                  </w:r>
                                </w:p>
                                <w:p w:rsidR="00507A65" w:rsidRPr="00A64F6E" w:rsidRDefault="00507A65" w:rsidP="00A64F6E">
                                  <w:pPr>
                                    <w:tabs>
                                      <w:tab w:val="left" w:pos="912"/>
                                    </w:tabs>
                                    <w:spacing w:line="240" w:lineRule="auto"/>
                                    <w:contextualSpacing/>
                                    <w:jc w:val="center"/>
                                    <w:rPr>
                                      <w:rFonts w:ascii="Times New Roman" w:hAnsi="Times New Roman" w:cs="Times New Roman"/>
                                      <w:color w:val="0000FF"/>
                                      <w:sz w:val="16"/>
                                      <w:szCs w:val="16"/>
                                    </w:rPr>
                                  </w:pPr>
                                  <w:r w:rsidRPr="00A64F6E">
                                    <w:rPr>
                                      <w:rFonts w:ascii="Times New Roman" w:hAnsi="Times New Roman" w:cs="Times New Roman"/>
                                      <w:color w:val="0000FF"/>
                                      <w:sz w:val="16"/>
                                      <w:szCs w:val="16"/>
                                    </w:rPr>
                                    <w:t>тел:  55-29-30, факс: 55-29-27</w:t>
                                  </w:r>
                                </w:p>
                                <w:p w:rsidR="00507A65" w:rsidRPr="00A64F6E" w:rsidRDefault="00507A65" w:rsidP="00A64F6E">
                                  <w:pPr>
                                    <w:tabs>
                                      <w:tab w:val="left" w:pos="912"/>
                                    </w:tabs>
                                    <w:spacing w:line="240" w:lineRule="auto"/>
                                    <w:contextualSpacing/>
                                    <w:jc w:val="center"/>
                                    <w:rPr>
                                      <w:rFonts w:ascii="Times New Roman" w:hAnsi="Times New Roman" w:cs="Times New Roman"/>
                                      <w:color w:val="0000FF"/>
                                      <w:sz w:val="16"/>
                                    </w:rPr>
                                  </w:pPr>
                                </w:p>
                              </w:tc>
                            </w:tr>
                            <w:tr w:rsidR="00507A65" w:rsidRPr="00A64F6E" w:rsidTr="000657DE">
                              <w:trPr>
                                <w:trHeight w:val="260"/>
                              </w:trPr>
                              <w:tc>
                                <w:tcPr>
                                  <w:tcW w:w="1440" w:type="dxa"/>
                                  <w:tcBorders>
                                    <w:bottom w:val="single" w:sz="4" w:space="0" w:color="auto"/>
                                  </w:tcBorders>
                                </w:tcPr>
                                <w:p w:rsidR="00507A65" w:rsidRPr="00A64F6E" w:rsidRDefault="00507A65" w:rsidP="00507A65">
                                  <w:pPr>
                                    <w:tabs>
                                      <w:tab w:val="left" w:pos="912"/>
                                    </w:tabs>
                                    <w:spacing w:line="240" w:lineRule="auto"/>
                                    <w:contextualSpacing/>
                                    <w:jc w:val="center"/>
                                    <w:rPr>
                                      <w:rFonts w:ascii="Times New Roman" w:hAnsi="Times New Roman" w:cs="Times New Roman"/>
                                      <w:color w:val="0000FF"/>
                                    </w:rPr>
                                  </w:pPr>
                                  <w:r w:rsidRPr="00A64F6E">
                                    <w:rPr>
                                      <w:rFonts w:ascii="Times New Roman" w:hAnsi="Times New Roman" w:cs="Times New Roman"/>
                                      <w:color w:val="0000FF"/>
                                    </w:rPr>
                                    <w:t xml:space="preserve">  </w:t>
                                  </w:r>
                                  <w:r>
                                    <w:rPr>
                                      <w:rFonts w:ascii="Times New Roman" w:hAnsi="Times New Roman" w:cs="Times New Roman"/>
                                      <w:color w:val="0000FF"/>
                                    </w:rPr>
                                    <w:t>20</w:t>
                                  </w:r>
                                  <w:r w:rsidRPr="00A64F6E">
                                    <w:rPr>
                                      <w:rFonts w:ascii="Times New Roman" w:hAnsi="Times New Roman" w:cs="Times New Roman"/>
                                      <w:color w:val="0000FF"/>
                                    </w:rPr>
                                    <w:t>.</w:t>
                                  </w:r>
                                  <w:r>
                                    <w:rPr>
                                      <w:rFonts w:ascii="Times New Roman" w:hAnsi="Times New Roman" w:cs="Times New Roman"/>
                                      <w:color w:val="0000FF"/>
                                    </w:rPr>
                                    <w:t>0</w:t>
                                  </w:r>
                                  <w:r>
                                    <w:rPr>
                                      <w:rFonts w:ascii="Times New Roman" w:hAnsi="Times New Roman" w:cs="Times New Roman"/>
                                      <w:color w:val="0000FF"/>
                                    </w:rPr>
                                    <w:t>4</w:t>
                                  </w:r>
                                  <w:r w:rsidRPr="00A64F6E">
                                    <w:rPr>
                                      <w:rFonts w:ascii="Times New Roman" w:hAnsi="Times New Roman" w:cs="Times New Roman"/>
                                      <w:color w:val="0000FF"/>
                                    </w:rPr>
                                    <w:t>.202</w:t>
                                  </w:r>
                                  <w:r>
                                    <w:rPr>
                                      <w:rFonts w:ascii="Times New Roman" w:hAnsi="Times New Roman" w:cs="Times New Roman"/>
                                      <w:color w:val="0000FF"/>
                                    </w:rPr>
                                    <w:t>1</w:t>
                                  </w:r>
                                  <w:r w:rsidRPr="00A64F6E">
                                    <w:rPr>
                                      <w:rFonts w:ascii="Times New Roman" w:hAnsi="Times New Roman" w:cs="Times New Roman"/>
                                      <w:color w:val="0000FF"/>
                                    </w:rPr>
                                    <w:t xml:space="preserve">          </w:t>
                                  </w:r>
                                </w:p>
                              </w:tc>
                              <w:tc>
                                <w:tcPr>
                                  <w:tcW w:w="360" w:type="dxa"/>
                                </w:tcPr>
                                <w:p w:rsidR="00507A65" w:rsidRPr="00A64F6E" w:rsidRDefault="00507A65" w:rsidP="00A64F6E">
                                  <w:pPr>
                                    <w:tabs>
                                      <w:tab w:val="left" w:pos="912"/>
                                    </w:tabs>
                                    <w:spacing w:line="240" w:lineRule="auto"/>
                                    <w:contextualSpacing/>
                                    <w:jc w:val="center"/>
                                    <w:rPr>
                                      <w:rFonts w:ascii="Times New Roman" w:hAnsi="Times New Roman" w:cs="Times New Roman"/>
                                      <w:b/>
                                      <w:color w:val="0000FF"/>
                                    </w:rPr>
                                  </w:pPr>
                                  <w:r w:rsidRPr="00A64F6E">
                                    <w:rPr>
                                      <w:rFonts w:ascii="Times New Roman" w:hAnsi="Times New Roman" w:cs="Times New Roman"/>
                                      <w:b/>
                                      <w:color w:val="0000FF"/>
                                    </w:rPr>
                                    <w:t>№</w:t>
                                  </w:r>
                                </w:p>
                              </w:tc>
                              <w:tc>
                                <w:tcPr>
                                  <w:tcW w:w="1470" w:type="dxa"/>
                                  <w:tcBorders>
                                    <w:bottom w:val="single" w:sz="4" w:space="0" w:color="auto"/>
                                  </w:tcBorders>
                                </w:tcPr>
                                <w:p w:rsidR="00507A65" w:rsidRPr="00A64F6E" w:rsidRDefault="00507A65" w:rsidP="00507A65">
                                  <w:pPr>
                                    <w:tabs>
                                      <w:tab w:val="left" w:pos="912"/>
                                    </w:tabs>
                                    <w:spacing w:line="240" w:lineRule="auto"/>
                                    <w:contextualSpacing/>
                                    <w:jc w:val="center"/>
                                    <w:rPr>
                                      <w:rFonts w:ascii="Times New Roman" w:hAnsi="Times New Roman" w:cs="Times New Roman"/>
                                      <w:color w:val="0000FF"/>
                                    </w:rPr>
                                  </w:pPr>
                                  <w:r w:rsidRPr="00A64F6E">
                                    <w:rPr>
                                      <w:rFonts w:ascii="Times New Roman" w:hAnsi="Times New Roman" w:cs="Times New Roman"/>
                                      <w:color w:val="0000FF"/>
                                    </w:rPr>
                                    <w:t>04-0</w:t>
                                  </w:r>
                                  <w:r>
                                    <w:rPr>
                                      <w:rFonts w:ascii="Times New Roman" w:hAnsi="Times New Roman" w:cs="Times New Roman"/>
                                      <w:color w:val="0000FF"/>
                                    </w:rPr>
                                    <w:t>2</w:t>
                                  </w:r>
                                  <w:bookmarkStart w:id="0" w:name="_GoBack"/>
                                  <w:bookmarkEnd w:id="0"/>
                                  <w:r w:rsidRPr="00A64F6E">
                                    <w:rPr>
                                      <w:rFonts w:ascii="Times New Roman" w:hAnsi="Times New Roman" w:cs="Times New Roman"/>
                                      <w:color w:val="0000FF"/>
                                    </w:rPr>
                                    <w:t>-202</w:t>
                                  </w:r>
                                  <w:r>
                                    <w:rPr>
                                      <w:rFonts w:ascii="Times New Roman" w:hAnsi="Times New Roman" w:cs="Times New Roman"/>
                                      <w:color w:val="0000FF"/>
                                    </w:rPr>
                                    <w:t>1</w:t>
                                  </w:r>
                                </w:p>
                              </w:tc>
                            </w:tr>
                          </w:tbl>
                          <w:p w:rsidR="00507A65" w:rsidRPr="00A64F6E" w:rsidRDefault="00507A65" w:rsidP="00507A65">
                            <w:pPr>
                              <w:tabs>
                                <w:tab w:val="left" w:pos="912"/>
                              </w:tabs>
                              <w:contextualSpacing/>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459BE" id="_x0000_t202" coordsize="21600,21600" o:spt="202" path="m,l,21600r21600,l21600,xe">
                <v:stroke joinstyle="miter"/>
                <v:path gradientshapeok="t" o:connecttype="rect"/>
              </v:shapetype>
              <v:shape id="Надпись 2" o:spid="_x0000_s1026" type="#_x0000_t202" style="position:absolute;left:0;text-align:left;margin-left:3.45pt;margin-top:9.3pt;width:180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" filled="f" stroked="f">
                <v:textbox>
                  <w:txbxContent>
                    <w:p w:rsidR="00507A65" w:rsidRPr="00A64F6E" w:rsidRDefault="00507A65" w:rsidP="00507A65">
                      <w:pPr>
                        <w:tabs>
                          <w:tab w:val="left" w:pos="912"/>
                        </w:tabs>
                        <w:spacing w:line="240" w:lineRule="auto"/>
                        <w:contextualSpacing/>
                        <w:jc w:val="center"/>
                        <w:rPr>
                          <w:rFonts w:ascii="Times New Roman" w:hAnsi="Times New Roman" w:cs="Times New Roman"/>
                          <w:color w:val="0000FF"/>
                        </w:rPr>
                      </w:pPr>
                      <w:r w:rsidRPr="00A64F6E">
                        <w:rPr>
                          <w:rFonts w:ascii="Times New Roman" w:hAnsi="Times New Roman" w:cs="Times New Roman"/>
                          <w:noProof/>
                        </w:rPr>
                        <w:drawing>
                          <wp:inline distT="0" distB="0" distL="0" distR="0" wp14:anchorId="19BA6983" wp14:editId="1F6E8E26">
                            <wp:extent cx="716915" cy="760730"/>
                            <wp:effectExtent l="19050" t="0" r="698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0000" contrast="30000"/>
                                    </a:blip>
                                    <a:srcRect/>
                                    <a:stretch>
                                      <a:fillRect/>
                                    </a:stretch>
                                  </pic:blipFill>
                                  <pic:spPr bwMode="auto">
                                    <a:xfrm>
                                      <a:off x="0" y="0"/>
                                      <a:ext cx="716915" cy="760730"/>
                                    </a:xfrm>
                                    <a:prstGeom prst="rect">
                                      <a:avLst/>
                                    </a:prstGeom>
                                    <a:noFill/>
                                    <a:ln w="9525">
                                      <a:noFill/>
                                      <a:miter lim="800000"/>
                                      <a:headEnd/>
                                      <a:tailEnd/>
                                    </a:ln>
                                  </pic:spPr>
                                </pic:pic>
                              </a:graphicData>
                            </a:graphic>
                          </wp:inline>
                        </w:drawing>
                      </w: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12"/>
                        </w:rPr>
                      </w:pP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23"/>
                        </w:rPr>
                      </w:pPr>
                      <w:r w:rsidRPr="00A64F6E">
                        <w:rPr>
                          <w:rFonts w:ascii="Times New Roman" w:hAnsi="Times New Roman" w:cs="Times New Roman"/>
                          <w:b/>
                          <w:color w:val="0000FF"/>
                          <w:sz w:val="23"/>
                        </w:rPr>
                        <w:t>ПРОКУРАТУРА</w:t>
                      </w: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23"/>
                        </w:rPr>
                      </w:pPr>
                      <w:r w:rsidRPr="00A64F6E">
                        <w:rPr>
                          <w:rFonts w:ascii="Times New Roman" w:hAnsi="Times New Roman" w:cs="Times New Roman"/>
                          <w:b/>
                          <w:color w:val="0000FF"/>
                          <w:sz w:val="23"/>
                        </w:rPr>
                        <w:t>РОССИЙСКОЙ ФЕДЕРАЦИИ</w:t>
                      </w: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23"/>
                        </w:rPr>
                      </w:pPr>
                      <w:r w:rsidRPr="00A64F6E">
                        <w:rPr>
                          <w:rFonts w:ascii="Times New Roman" w:hAnsi="Times New Roman" w:cs="Times New Roman"/>
                          <w:b/>
                          <w:color w:val="0000FF"/>
                          <w:sz w:val="23"/>
                        </w:rPr>
                        <w:t>ПРОКУРАТУРА</w:t>
                      </w: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23"/>
                        </w:rPr>
                      </w:pPr>
                      <w:r w:rsidRPr="00A64F6E">
                        <w:rPr>
                          <w:rFonts w:ascii="Times New Roman" w:hAnsi="Times New Roman" w:cs="Times New Roman"/>
                          <w:b/>
                          <w:color w:val="0000FF"/>
                          <w:sz w:val="23"/>
                        </w:rPr>
                        <w:t>РЕСПУБЛИКИ ДАГЕСТАН</w:t>
                      </w: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23"/>
                        </w:rPr>
                      </w:pPr>
                      <w:r w:rsidRPr="00A64F6E">
                        <w:rPr>
                          <w:rFonts w:ascii="Times New Roman" w:hAnsi="Times New Roman" w:cs="Times New Roman"/>
                          <w:b/>
                          <w:color w:val="0000FF"/>
                          <w:sz w:val="23"/>
                        </w:rPr>
                        <w:t>ПРОКУРАТУРА</w:t>
                      </w: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23"/>
                        </w:rPr>
                      </w:pPr>
                      <w:r w:rsidRPr="00A64F6E">
                        <w:rPr>
                          <w:rFonts w:ascii="Times New Roman" w:hAnsi="Times New Roman" w:cs="Times New Roman"/>
                          <w:b/>
                          <w:color w:val="0000FF"/>
                          <w:sz w:val="23"/>
                        </w:rPr>
                        <w:t>ТЛЯРАТИНСКОГО РАЙОНА</w:t>
                      </w:r>
                    </w:p>
                    <w:p w:rsidR="00507A65" w:rsidRPr="00A64F6E" w:rsidRDefault="00507A65" w:rsidP="00507A65">
                      <w:pPr>
                        <w:tabs>
                          <w:tab w:val="left" w:pos="912"/>
                        </w:tabs>
                        <w:spacing w:line="240" w:lineRule="auto"/>
                        <w:contextualSpacing/>
                        <w:jc w:val="center"/>
                        <w:rPr>
                          <w:rFonts w:ascii="Times New Roman" w:hAnsi="Times New Roman" w:cs="Times New Roman"/>
                          <w:b/>
                          <w:color w:val="0000FF"/>
                          <w:sz w:val="16"/>
                        </w:rPr>
                      </w:pPr>
                    </w:p>
                    <w:tbl>
                      <w:tblPr>
                        <w:tblW w:w="0" w:type="auto"/>
                        <w:tblInd w:w="57" w:type="dxa"/>
                        <w:tblLayout w:type="fixed"/>
                        <w:tblCellMar>
                          <w:left w:w="57" w:type="dxa"/>
                          <w:right w:w="57" w:type="dxa"/>
                        </w:tblCellMar>
                        <w:tblLook w:val="0000" w:firstRow="0" w:lastRow="0" w:firstColumn="0" w:lastColumn="0" w:noHBand="0" w:noVBand="0"/>
                      </w:tblPr>
                      <w:tblGrid>
                        <w:gridCol w:w="1440"/>
                        <w:gridCol w:w="360"/>
                        <w:gridCol w:w="1470"/>
                      </w:tblGrid>
                      <w:tr w:rsidR="00507A65" w:rsidRPr="00A64F6E" w:rsidTr="000657DE">
                        <w:trPr>
                          <w:trHeight w:val="80"/>
                        </w:trPr>
                        <w:tc>
                          <w:tcPr>
                            <w:tcW w:w="3270" w:type="dxa"/>
                            <w:gridSpan w:val="3"/>
                            <w:tcBorders>
                              <w:top w:val="nil"/>
                            </w:tcBorders>
                          </w:tcPr>
                          <w:p w:rsidR="00507A65" w:rsidRPr="00A64F6E" w:rsidRDefault="00507A65" w:rsidP="00A64F6E">
                            <w:pPr>
                              <w:tabs>
                                <w:tab w:val="left" w:pos="912"/>
                              </w:tabs>
                              <w:spacing w:line="240" w:lineRule="auto"/>
                              <w:contextualSpacing/>
                              <w:jc w:val="center"/>
                              <w:rPr>
                                <w:rFonts w:ascii="Times New Roman" w:hAnsi="Times New Roman" w:cs="Times New Roman"/>
                                <w:color w:val="0000FF"/>
                                <w:sz w:val="16"/>
                                <w:szCs w:val="16"/>
                              </w:rPr>
                            </w:pPr>
                            <w:r w:rsidRPr="00A64F6E">
                              <w:rPr>
                                <w:rFonts w:ascii="Times New Roman" w:hAnsi="Times New Roman" w:cs="Times New Roman"/>
                                <w:color w:val="0000FF"/>
                                <w:sz w:val="16"/>
                                <w:szCs w:val="16"/>
                              </w:rPr>
                              <w:t xml:space="preserve">368420, Тляратинский район, с. Тлярата, </w:t>
                            </w:r>
                          </w:p>
                          <w:p w:rsidR="00507A65" w:rsidRPr="00A64F6E" w:rsidRDefault="00507A65" w:rsidP="00A64F6E">
                            <w:pPr>
                              <w:tabs>
                                <w:tab w:val="left" w:pos="912"/>
                              </w:tabs>
                              <w:spacing w:line="240" w:lineRule="auto"/>
                              <w:contextualSpacing/>
                              <w:jc w:val="center"/>
                              <w:rPr>
                                <w:rFonts w:ascii="Times New Roman" w:hAnsi="Times New Roman" w:cs="Times New Roman"/>
                                <w:color w:val="0000FF"/>
                                <w:sz w:val="16"/>
                                <w:szCs w:val="16"/>
                              </w:rPr>
                            </w:pPr>
                            <w:r w:rsidRPr="00A64F6E">
                              <w:rPr>
                                <w:rFonts w:ascii="Times New Roman" w:hAnsi="Times New Roman" w:cs="Times New Roman"/>
                                <w:color w:val="0000FF"/>
                                <w:sz w:val="16"/>
                                <w:szCs w:val="16"/>
                              </w:rPr>
                              <w:t>тел:  55-29-30, факс: 55-29-27</w:t>
                            </w:r>
                          </w:p>
                          <w:p w:rsidR="00507A65" w:rsidRPr="00A64F6E" w:rsidRDefault="00507A65" w:rsidP="00A64F6E">
                            <w:pPr>
                              <w:tabs>
                                <w:tab w:val="left" w:pos="912"/>
                              </w:tabs>
                              <w:spacing w:line="240" w:lineRule="auto"/>
                              <w:contextualSpacing/>
                              <w:jc w:val="center"/>
                              <w:rPr>
                                <w:rFonts w:ascii="Times New Roman" w:hAnsi="Times New Roman" w:cs="Times New Roman"/>
                                <w:color w:val="0000FF"/>
                                <w:sz w:val="16"/>
                              </w:rPr>
                            </w:pPr>
                          </w:p>
                        </w:tc>
                      </w:tr>
                      <w:tr w:rsidR="00507A65" w:rsidRPr="00A64F6E" w:rsidTr="000657DE">
                        <w:trPr>
                          <w:trHeight w:val="260"/>
                        </w:trPr>
                        <w:tc>
                          <w:tcPr>
                            <w:tcW w:w="1440" w:type="dxa"/>
                            <w:tcBorders>
                              <w:bottom w:val="single" w:sz="4" w:space="0" w:color="auto"/>
                            </w:tcBorders>
                          </w:tcPr>
                          <w:p w:rsidR="00507A65" w:rsidRPr="00A64F6E" w:rsidRDefault="00507A65" w:rsidP="00507A65">
                            <w:pPr>
                              <w:tabs>
                                <w:tab w:val="left" w:pos="912"/>
                              </w:tabs>
                              <w:spacing w:line="240" w:lineRule="auto"/>
                              <w:contextualSpacing/>
                              <w:jc w:val="center"/>
                              <w:rPr>
                                <w:rFonts w:ascii="Times New Roman" w:hAnsi="Times New Roman" w:cs="Times New Roman"/>
                                <w:color w:val="0000FF"/>
                              </w:rPr>
                            </w:pPr>
                            <w:r w:rsidRPr="00A64F6E">
                              <w:rPr>
                                <w:rFonts w:ascii="Times New Roman" w:hAnsi="Times New Roman" w:cs="Times New Roman"/>
                                <w:color w:val="0000FF"/>
                              </w:rPr>
                              <w:t xml:space="preserve">  </w:t>
                            </w:r>
                            <w:r>
                              <w:rPr>
                                <w:rFonts w:ascii="Times New Roman" w:hAnsi="Times New Roman" w:cs="Times New Roman"/>
                                <w:color w:val="0000FF"/>
                              </w:rPr>
                              <w:t>20</w:t>
                            </w:r>
                            <w:r w:rsidRPr="00A64F6E">
                              <w:rPr>
                                <w:rFonts w:ascii="Times New Roman" w:hAnsi="Times New Roman" w:cs="Times New Roman"/>
                                <w:color w:val="0000FF"/>
                              </w:rPr>
                              <w:t>.</w:t>
                            </w:r>
                            <w:r>
                              <w:rPr>
                                <w:rFonts w:ascii="Times New Roman" w:hAnsi="Times New Roman" w:cs="Times New Roman"/>
                                <w:color w:val="0000FF"/>
                              </w:rPr>
                              <w:t>0</w:t>
                            </w:r>
                            <w:r>
                              <w:rPr>
                                <w:rFonts w:ascii="Times New Roman" w:hAnsi="Times New Roman" w:cs="Times New Roman"/>
                                <w:color w:val="0000FF"/>
                              </w:rPr>
                              <w:t>4</w:t>
                            </w:r>
                            <w:r w:rsidRPr="00A64F6E">
                              <w:rPr>
                                <w:rFonts w:ascii="Times New Roman" w:hAnsi="Times New Roman" w:cs="Times New Roman"/>
                                <w:color w:val="0000FF"/>
                              </w:rPr>
                              <w:t>.202</w:t>
                            </w:r>
                            <w:r>
                              <w:rPr>
                                <w:rFonts w:ascii="Times New Roman" w:hAnsi="Times New Roman" w:cs="Times New Roman"/>
                                <w:color w:val="0000FF"/>
                              </w:rPr>
                              <w:t>1</w:t>
                            </w:r>
                            <w:r w:rsidRPr="00A64F6E">
                              <w:rPr>
                                <w:rFonts w:ascii="Times New Roman" w:hAnsi="Times New Roman" w:cs="Times New Roman"/>
                                <w:color w:val="0000FF"/>
                              </w:rPr>
                              <w:t xml:space="preserve">          </w:t>
                            </w:r>
                          </w:p>
                        </w:tc>
                        <w:tc>
                          <w:tcPr>
                            <w:tcW w:w="360" w:type="dxa"/>
                          </w:tcPr>
                          <w:p w:rsidR="00507A65" w:rsidRPr="00A64F6E" w:rsidRDefault="00507A65" w:rsidP="00A64F6E">
                            <w:pPr>
                              <w:tabs>
                                <w:tab w:val="left" w:pos="912"/>
                              </w:tabs>
                              <w:spacing w:line="240" w:lineRule="auto"/>
                              <w:contextualSpacing/>
                              <w:jc w:val="center"/>
                              <w:rPr>
                                <w:rFonts w:ascii="Times New Roman" w:hAnsi="Times New Roman" w:cs="Times New Roman"/>
                                <w:b/>
                                <w:color w:val="0000FF"/>
                              </w:rPr>
                            </w:pPr>
                            <w:r w:rsidRPr="00A64F6E">
                              <w:rPr>
                                <w:rFonts w:ascii="Times New Roman" w:hAnsi="Times New Roman" w:cs="Times New Roman"/>
                                <w:b/>
                                <w:color w:val="0000FF"/>
                              </w:rPr>
                              <w:t>№</w:t>
                            </w:r>
                          </w:p>
                        </w:tc>
                        <w:tc>
                          <w:tcPr>
                            <w:tcW w:w="1470" w:type="dxa"/>
                            <w:tcBorders>
                              <w:bottom w:val="single" w:sz="4" w:space="0" w:color="auto"/>
                            </w:tcBorders>
                          </w:tcPr>
                          <w:p w:rsidR="00507A65" w:rsidRPr="00A64F6E" w:rsidRDefault="00507A65" w:rsidP="00507A65">
                            <w:pPr>
                              <w:tabs>
                                <w:tab w:val="left" w:pos="912"/>
                              </w:tabs>
                              <w:spacing w:line="240" w:lineRule="auto"/>
                              <w:contextualSpacing/>
                              <w:jc w:val="center"/>
                              <w:rPr>
                                <w:rFonts w:ascii="Times New Roman" w:hAnsi="Times New Roman" w:cs="Times New Roman"/>
                                <w:color w:val="0000FF"/>
                              </w:rPr>
                            </w:pPr>
                            <w:r w:rsidRPr="00A64F6E">
                              <w:rPr>
                                <w:rFonts w:ascii="Times New Roman" w:hAnsi="Times New Roman" w:cs="Times New Roman"/>
                                <w:color w:val="0000FF"/>
                              </w:rPr>
                              <w:t>04-0</w:t>
                            </w:r>
                            <w:r>
                              <w:rPr>
                                <w:rFonts w:ascii="Times New Roman" w:hAnsi="Times New Roman" w:cs="Times New Roman"/>
                                <w:color w:val="0000FF"/>
                              </w:rPr>
                              <w:t>2</w:t>
                            </w:r>
                            <w:bookmarkStart w:id="1" w:name="_GoBack"/>
                            <w:bookmarkEnd w:id="1"/>
                            <w:r w:rsidRPr="00A64F6E">
                              <w:rPr>
                                <w:rFonts w:ascii="Times New Roman" w:hAnsi="Times New Roman" w:cs="Times New Roman"/>
                                <w:color w:val="0000FF"/>
                              </w:rPr>
                              <w:t>-202</w:t>
                            </w:r>
                            <w:r>
                              <w:rPr>
                                <w:rFonts w:ascii="Times New Roman" w:hAnsi="Times New Roman" w:cs="Times New Roman"/>
                                <w:color w:val="0000FF"/>
                              </w:rPr>
                              <w:t>1</w:t>
                            </w:r>
                          </w:p>
                        </w:tc>
                      </w:tr>
                    </w:tbl>
                    <w:p w:rsidR="00507A65" w:rsidRPr="00A64F6E" w:rsidRDefault="00507A65" w:rsidP="00507A65">
                      <w:pPr>
                        <w:tabs>
                          <w:tab w:val="left" w:pos="912"/>
                        </w:tabs>
                        <w:contextualSpacing/>
                        <w:rPr>
                          <w:sz w:val="28"/>
                          <w:szCs w:val="28"/>
                        </w:rPr>
                      </w:pPr>
                    </w:p>
                  </w:txbxContent>
                </v:textbox>
              </v:shape>
            </w:pict>
          </mc:Fallback>
        </mc:AlternateContent>
      </w:r>
      <w:r w:rsidRPr="00A64F6E">
        <w:rPr>
          <w:rFonts w:ascii="Times New Roman" w:hAnsi="Times New Roman" w:cs="Times New Roman"/>
          <w:sz w:val="28"/>
          <w:szCs w:val="28"/>
        </w:rPr>
        <w:t xml:space="preserve">Главе администрации МР </w:t>
      </w:r>
    </w:p>
    <w:p w:rsidR="00507A65" w:rsidRPr="00A64F6E" w:rsidRDefault="00507A65" w:rsidP="00507A65">
      <w:pPr>
        <w:spacing w:line="240" w:lineRule="exact"/>
        <w:ind w:left="4820"/>
        <w:rPr>
          <w:rFonts w:ascii="Times New Roman" w:hAnsi="Times New Roman" w:cs="Times New Roman"/>
          <w:sz w:val="28"/>
          <w:szCs w:val="28"/>
        </w:rPr>
      </w:pPr>
      <w:r w:rsidRPr="00A64F6E">
        <w:rPr>
          <w:rFonts w:ascii="Times New Roman" w:hAnsi="Times New Roman" w:cs="Times New Roman"/>
          <w:sz w:val="28"/>
          <w:szCs w:val="28"/>
        </w:rPr>
        <w:t xml:space="preserve">«Тляратинский район»   </w:t>
      </w:r>
    </w:p>
    <w:p w:rsidR="00507A65" w:rsidRPr="00A64F6E" w:rsidRDefault="00507A65" w:rsidP="00507A65">
      <w:pPr>
        <w:spacing w:line="240" w:lineRule="exact"/>
        <w:ind w:left="4820"/>
        <w:rPr>
          <w:rFonts w:ascii="Times New Roman" w:hAnsi="Times New Roman" w:cs="Times New Roman"/>
          <w:sz w:val="28"/>
          <w:szCs w:val="28"/>
        </w:rPr>
      </w:pPr>
    </w:p>
    <w:p w:rsidR="00507A65" w:rsidRPr="00A64F6E" w:rsidRDefault="00507A65" w:rsidP="00507A65">
      <w:pPr>
        <w:spacing w:line="240" w:lineRule="exact"/>
        <w:ind w:left="4820"/>
        <w:rPr>
          <w:rFonts w:ascii="Times New Roman" w:hAnsi="Times New Roman" w:cs="Times New Roman"/>
          <w:sz w:val="28"/>
          <w:szCs w:val="28"/>
        </w:rPr>
      </w:pPr>
      <w:r>
        <w:rPr>
          <w:rFonts w:ascii="Times New Roman" w:hAnsi="Times New Roman" w:cs="Times New Roman"/>
          <w:sz w:val="28"/>
          <w:szCs w:val="28"/>
        </w:rPr>
        <w:t>Абдулаеву М.М.</w:t>
      </w:r>
    </w:p>
    <w:p w:rsidR="00507A65" w:rsidRPr="00A64F6E" w:rsidRDefault="00507A65" w:rsidP="00507A65">
      <w:pPr>
        <w:spacing w:line="240" w:lineRule="exact"/>
        <w:ind w:left="4820"/>
        <w:rPr>
          <w:rFonts w:ascii="Times New Roman" w:hAnsi="Times New Roman" w:cs="Times New Roman"/>
          <w:sz w:val="28"/>
          <w:szCs w:val="28"/>
        </w:rPr>
      </w:pPr>
    </w:p>
    <w:p w:rsidR="00507A65" w:rsidRPr="00A64F6E" w:rsidRDefault="00507A65" w:rsidP="00507A65">
      <w:pPr>
        <w:spacing w:line="240" w:lineRule="exact"/>
        <w:ind w:left="4820"/>
        <w:rPr>
          <w:rFonts w:ascii="Times New Roman" w:hAnsi="Times New Roman" w:cs="Times New Roman"/>
          <w:sz w:val="28"/>
          <w:szCs w:val="28"/>
        </w:rPr>
      </w:pPr>
    </w:p>
    <w:p w:rsidR="00507A65" w:rsidRPr="00A64F6E" w:rsidRDefault="00507A65" w:rsidP="00507A65">
      <w:pPr>
        <w:spacing w:line="240" w:lineRule="exact"/>
        <w:ind w:left="4820"/>
        <w:rPr>
          <w:rFonts w:ascii="Times New Roman" w:hAnsi="Times New Roman" w:cs="Times New Roman"/>
          <w:sz w:val="28"/>
          <w:szCs w:val="28"/>
        </w:rPr>
      </w:pPr>
    </w:p>
    <w:p w:rsidR="00507A65" w:rsidRPr="00A64F6E" w:rsidRDefault="00507A65" w:rsidP="00507A65">
      <w:pPr>
        <w:spacing w:line="240" w:lineRule="exact"/>
        <w:ind w:left="4820"/>
        <w:rPr>
          <w:rFonts w:ascii="Times New Roman" w:hAnsi="Times New Roman" w:cs="Times New Roman"/>
          <w:sz w:val="28"/>
          <w:szCs w:val="28"/>
        </w:rPr>
      </w:pPr>
    </w:p>
    <w:p w:rsidR="00507A65" w:rsidRPr="00A64F6E" w:rsidRDefault="00507A65" w:rsidP="00507A65">
      <w:pPr>
        <w:spacing w:line="240" w:lineRule="exact"/>
        <w:ind w:left="4820"/>
        <w:rPr>
          <w:rFonts w:ascii="Times New Roman" w:hAnsi="Times New Roman" w:cs="Times New Roman"/>
          <w:sz w:val="28"/>
          <w:szCs w:val="28"/>
        </w:rPr>
      </w:pPr>
    </w:p>
    <w:p w:rsidR="00507A65" w:rsidRDefault="00507A65" w:rsidP="00507A65">
      <w:pPr>
        <w:spacing w:line="240" w:lineRule="exact"/>
        <w:ind w:left="4820"/>
        <w:rPr>
          <w:rFonts w:ascii="Times New Roman" w:hAnsi="Times New Roman" w:cs="Times New Roman"/>
          <w:sz w:val="28"/>
          <w:szCs w:val="28"/>
        </w:rPr>
      </w:pPr>
    </w:p>
    <w:p w:rsidR="00507A65" w:rsidRPr="00A64F6E" w:rsidRDefault="00507A65" w:rsidP="00507A65">
      <w:pPr>
        <w:spacing w:line="240" w:lineRule="exact"/>
        <w:ind w:left="4820"/>
        <w:rPr>
          <w:rFonts w:ascii="Times New Roman" w:hAnsi="Times New Roman" w:cs="Times New Roman"/>
          <w:sz w:val="28"/>
          <w:szCs w:val="28"/>
        </w:rPr>
      </w:pPr>
    </w:p>
    <w:p w:rsidR="00507A65" w:rsidRPr="002A09CA" w:rsidRDefault="00507A65" w:rsidP="00507A65">
      <w:pPr>
        <w:pStyle w:val="a3"/>
        <w:spacing w:before="0" w:beforeAutospacing="0" w:after="0" w:afterAutospacing="0"/>
        <w:ind w:firstLine="709"/>
        <w:contextualSpacing/>
        <w:jc w:val="both"/>
        <w:outlineLvl w:val="3"/>
        <w:rPr>
          <w:sz w:val="28"/>
          <w:szCs w:val="28"/>
        </w:rPr>
      </w:pPr>
    </w:p>
    <w:p w:rsidR="00507A65" w:rsidRPr="00507A65" w:rsidRDefault="00507A65" w:rsidP="00507A65">
      <w:pPr>
        <w:shd w:val="clear" w:color="auto" w:fill="FFFFFF"/>
        <w:spacing w:line="240" w:lineRule="auto"/>
        <w:ind w:firstLine="709"/>
        <w:contextualSpacing/>
        <w:jc w:val="both"/>
        <w:rPr>
          <w:rFonts w:ascii="Times New Roman" w:eastAsia="Times New Roman" w:hAnsi="Times New Roman" w:cs="Times New Roman"/>
          <w:b/>
          <w:bCs/>
          <w:color w:val="333333"/>
          <w:sz w:val="28"/>
          <w:szCs w:val="28"/>
        </w:rPr>
      </w:pPr>
      <w:r w:rsidRPr="00507A65">
        <w:rPr>
          <w:rFonts w:ascii="Times New Roman" w:hAnsi="Times New Roman" w:cs="Times New Roman"/>
          <w:sz w:val="28"/>
          <w:szCs w:val="28"/>
        </w:rPr>
        <w:t xml:space="preserve">Для опубликования на официальном сайте администрации МР «Тляратинский район»  в рубрике «Прокуратура разъясняет»  направляется статья </w:t>
      </w:r>
      <w:r w:rsidRPr="00507A65">
        <w:rPr>
          <w:rFonts w:ascii="Times New Roman" w:hAnsi="Times New Roman" w:cs="Times New Roman"/>
          <w:b/>
          <w:bCs/>
          <w:sz w:val="28"/>
          <w:szCs w:val="28"/>
        </w:rPr>
        <w:t>«</w:t>
      </w:r>
      <w:r w:rsidRPr="00507A65">
        <w:rPr>
          <w:rFonts w:ascii="Times New Roman" w:hAnsi="Times New Roman" w:cs="Times New Roman"/>
          <w:b/>
          <w:bCs/>
          <w:sz w:val="28"/>
          <w:szCs w:val="28"/>
        </w:rPr>
        <w:t xml:space="preserve">о внесении изменений </w:t>
      </w:r>
      <w:r w:rsidRPr="00507A65">
        <w:rPr>
          <w:rFonts w:ascii="Times New Roman" w:eastAsia="Times New Roman" w:hAnsi="Times New Roman" w:cs="Times New Roman"/>
          <w:b/>
          <w:bCs/>
          <w:color w:val="333333"/>
          <w:sz w:val="28"/>
          <w:szCs w:val="28"/>
        </w:rPr>
        <w:t>Закон об образовании</w:t>
      </w:r>
      <w:r w:rsidRPr="00507A65">
        <w:rPr>
          <w:rFonts w:ascii="Times New Roman" w:hAnsi="Times New Roman" w:cs="Times New Roman"/>
          <w:b/>
          <w:bCs/>
          <w:sz w:val="28"/>
          <w:szCs w:val="28"/>
        </w:rPr>
        <w:t>»</w:t>
      </w:r>
    </w:p>
    <w:p w:rsidR="00507A65" w:rsidRPr="00507A65" w:rsidRDefault="00507A65" w:rsidP="00507A65">
      <w:pPr>
        <w:shd w:val="clear" w:color="auto" w:fill="FFFFFF"/>
        <w:spacing w:after="100" w:afterAutospacing="1" w:line="240" w:lineRule="auto"/>
        <w:ind w:firstLine="709"/>
        <w:contextualSpacing/>
        <w:jc w:val="both"/>
        <w:rPr>
          <w:rFonts w:ascii="Times New Roman" w:eastAsia="Times New Roman" w:hAnsi="Times New Roman" w:cs="Times New Roman"/>
          <w:color w:val="333333"/>
          <w:sz w:val="28"/>
          <w:szCs w:val="28"/>
        </w:rPr>
      </w:pPr>
      <w:r w:rsidRPr="00507A65">
        <w:rPr>
          <w:rFonts w:ascii="Times New Roman" w:eastAsia="Times New Roman" w:hAnsi="Times New Roman" w:cs="Times New Roman"/>
          <w:color w:val="333333"/>
          <w:sz w:val="28"/>
          <w:szCs w:val="28"/>
        </w:rPr>
        <w:t>05.04.2021 подписан Федеральный закон «О внесении изменений в Федеральный закон «Об образовании в Российской Федерации».</w:t>
      </w:r>
    </w:p>
    <w:p w:rsidR="00507A65" w:rsidRPr="00507A65" w:rsidRDefault="00507A65" w:rsidP="00507A65">
      <w:pPr>
        <w:shd w:val="clear" w:color="auto" w:fill="FFFFFF"/>
        <w:spacing w:after="100" w:afterAutospacing="1" w:line="240" w:lineRule="auto"/>
        <w:ind w:firstLine="709"/>
        <w:contextualSpacing/>
        <w:jc w:val="both"/>
        <w:rPr>
          <w:rFonts w:ascii="Times New Roman" w:eastAsia="Times New Roman" w:hAnsi="Times New Roman" w:cs="Times New Roman"/>
          <w:color w:val="333333"/>
          <w:sz w:val="28"/>
          <w:szCs w:val="28"/>
        </w:rPr>
      </w:pPr>
      <w:r w:rsidRPr="00507A65">
        <w:rPr>
          <w:rFonts w:ascii="Times New Roman" w:eastAsia="Times New Roman" w:hAnsi="Times New Roman" w:cs="Times New Roman"/>
          <w:color w:val="333333"/>
          <w:sz w:val="28"/>
          <w:szCs w:val="28"/>
        </w:rPr>
        <w:t>Данным федеральным законом вводится понятие «просветительская деятельность», а также устанавливаются общие требования к осуществлению просветительской деятельности.</w:t>
      </w:r>
    </w:p>
    <w:p w:rsidR="00507A65" w:rsidRPr="00507A65" w:rsidRDefault="00507A65" w:rsidP="00507A65">
      <w:pPr>
        <w:shd w:val="clear" w:color="auto" w:fill="FFFFFF"/>
        <w:spacing w:after="100" w:afterAutospacing="1" w:line="240" w:lineRule="auto"/>
        <w:ind w:firstLine="709"/>
        <w:contextualSpacing/>
        <w:jc w:val="both"/>
        <w:rPr>
          <w:rFonts w:ascii="Times New Roman" w:eastAsia="Times New Roman" w:hAnsi="Times New Roman" w:cs="Times New Roman"/>
          <w:color w:val="333333"/>
          <w:sz w:val="28"/>
          <w:szCs w:val="28"/>
        </w:rPr>
      </w:pPr>
      <w:r w:rsidRPr="00507A65">
        <w:rPr>
          <w:rFonts w:ascii="Times New Roman" w:eastAsia="Times New Roman" w:hAnsi="Times New Roman" w:cs="Times New Roman"/>
          <w:color w:val="333333"/>
          <w:sz w:val="28"/>
          <w:szCs w:val="28"/>
        </w:rPr>
        <w:t>Так, в соответствии с Федеральным законом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Конституции Российской Федерации.</w:t>
      </w:r>
    </w:p>
    <w:p w:rsidR="00507A65" w:rsidRPr="00507A65" w:rsidRDefault="00507A65" w:rsidP="00507A65">
      <w:pPr>
        <w:shd w:val="clear" w:color="auto" w:fill="FFFFFF"/>
        <w:spacing w:after="100" w:afterAutospacing="1" w:line="240" w:lineRule="auto"/>
        <w:ind w:firstLine="709"/>
        <w:contextualSpacing/>
        <w:jc w:val="both"/>
        <w:rPr>
          <w:rFonts w:ascii="Times New Roman" w:eastAsia="Times New Roman" w:hAnsi="Times New Roman" w:cs="Times New Roman"/>
          <w:color w:val="333333"/>
          <w:sz w:val="28"/>
          <w:szCs w:val="28"/>
        </w:rPr>
      </w:pPr>
      <w:r w:rsidRPr="00507A65">
        <w:rPr>
          <w:rFonts w:ascii="Times New Roman" w:eastAsia="Times New Roman" w:hAnsi="Times New Roman" w:cs="Times New Roman"/>
          <w:color w:val="333333"/>
          <w:sz w:val="28"/>
          <w:szCs w:val="28"/>
        </w:rPr>
        <w:t>Согласно Закону, в перечень полномочий федеральных органов государственной власти в сфере образования включается координация участия образовательных организаций в международном сотрудничестве.</w:t>
      </w:r>
    </w:p>
    <w:p w:rsidR="00507A65" w:rsidRPr="00507A65" w:rsidRDefault="00507A65" w:rsidP="00507A65">
      <w:pPr>
        <w:shd w:val="clear" w:color="auto" w:fill="FFFFFF"/>
        <w:spacing w:after="100" w:afterAutospacing="1" w:line="240" w:lineRule="auto"/>
        <w:ind w:firstLine="709"/>
        <w:contextualSpacing/>
        <w:jc w:val="both"/>
        <w:rPr>
          <w:rFonts w:ascii="Times New Roman" w:eastAsia="Times New Roman" w:hAnsi="Times New Roman" w:cs="Times New Roman"/>
          <w:color w:val="333333"/>
          <w:sz w:val="28"/>
          <w:szCs w:val="28"/>
        </w:rPr>
      </w:pPr>
      <w:r w:rsidRPr="00507A65">
        <w:rPr>
          <w:rFonts w:ascii="Times New Roman" w:eastAsia="Times New Roman" w:hAnsi="Times New Roman" w:cs="Times New Roman"/>
          <w:color w:val="333333"/>
          <w:sz w:val="28"/>
          <w:szCs w:val="28"/>
        </w:rPr>
        <w:t>Также устанавливаются особенности заключения образовательными организациями договоров по вопросам образования с иностранными организациями и гражданами, а также особенности научно-методического и методического обеспечения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507A65" w:rsidRPr="00507A65" w:rsidRDefault="00507A65" w:rsidP="00507A65">
      <w:pPr>
        <w:shd w:val="clear" w:color="auto" w:fill="FFFFFF"/>
        <w:spacing w:after="100" w:afterAutospacing="1" w:line="240" w:lineRule="auto"/>
        <w:ind w:firstLine="709"/>
        <w:contextualSpacing/>
        <w:jc w:val="both"/>
        <w:rPr>
          <w:rFonts w:ascii="Times New Roman" w:eastAsia="Times New Roman" w:hAnsi="Times New Roman" w:cs="Times New Roman"/>
          <w:color w:val="333333"/>
          <w:sz w:val="28"/>
          <w:szCs w:val="28"/>
        </w:rPr>
      </w:pPr>
      <w:r w:rsidRPr="00507A65">
        <w:rPr>
          <w:rFonts w:ascii="Times New Roman" w:eastAsia="Times New Roman" w:hAnsi="Times New Roman" w:cs="Times New Roman"/>
          <w:color w:val="333333"/>
          <w:sz w:val="28"/>
          <w:szCs w:val="28"/>
        </w:rPr>
        <w:t>Федеральный закон вступил в силу с 1 июня 2021 года.</w:t>
      </w:r>
    </w:p>
    <w:p w:rsidR="00507A65" w:rsidRDefault="00507A65" w:rsidP="00507A65">
      <w:pPr>
        <w:spacing w:line="240" w:lineRule="auto"/>
        <w:contextualSpacing/>
        <w:rPr>
          <w:rFonts w:ascii="Times New Roman" w:hAnsi="Times New Roman" w:cs="Times New Roman"/>
          <w:sz w:val="28"/>
          <w:szCs w:val="28"/>
        </w:rPr>
      </w:pPr>
    </w:p>
    <w:p w:rsidR="00E72679" w:rsidRPr="00507A65" w:rsidRDefault="00507A65" w:rsidP="00507A65">
      <w:pPr>
        <w:spacing w:line="240" w:lineRule="auto"/>
        <w:contextualSpacing/>
        <w:rPr>
          <w:rFonts w:ascii="Times New Roman" w:hAnsi="Times New Roman" w:cs="Times New Roman"/>
          <w:sz w:val="28"/>
          <w:szCs w:val="28"/>
        </w:rPr>
      </w:pPr>
      <w:r w:rsidRPr="00507A65">
        <w:rPr>
          <w:rFonts w:ascii="Times New Roman" w:hAnsi="Times New Roman" w:cs="Times New Roman"/>
          <w:sz w:val="28"/>
          <w:szCs w:val="28"/>
        </w:rPr>
        <w:t>Прокурор района О.Р. Рамазанов</w:t>
      </w:r>
    </w:p>
    <w:sectPr w:rsidR="00E72679" w:rsidRPr="00507A65" w:rsidSect="00507A65">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1431B"/>
    <w:multiLevelType w:val="multilevel"/>
    <w:tmpl w:val="3F6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F0"/>
    <w:rsid w:val="004D28F0"/>
    <w:rsid w:val="00507A65"/>
    <w:rsid w:val="00E72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5CA8"/>
  <w15:chartTrackingRefBased/>
  <w15:docId w15:val="{6E9E942D-0085-42A5-8916-46676702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A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660602">
      <w:bodyDiv w:val="1"/>
      <w:marLeft w:val="0"/>
      <w:marRight w:val="0"/>
      <w:marTop w:val="0"/>
      <w:marBottom w:val="0"/>
      <w:divBdr>
        <w:top w:val="none" w:sz="0" w:space="0" w:color="auto"/>
        <w:left w:val="none" w:sz="0" w:space="0" w:color="auto"/>
        <w:bottom w:val="none" w:sz="0" w:space="0" w:color="auto"/>
        <w:right w:val="none" w:sz="0" w:space="0" w:color="auto"/>
      </w:divBdr>
      <w:divsChild>
        <w:div w:id="767775360">
          <w:marLeft w:val="0"/>
          <w:marRight w:val="0"/>
          <w:marTop w:val="0"/>
          <w:marBottom w:val="0"/>
          <w:divBdr>
            <w:top w:val="none" w:sz="0" w:space="0" w:color="auto"/>
            <w:left w:val="none" w:sz="0" w:space="0" w:color="auto"/>
            <w:bottom w:val="none" w:sz="0" w:space="0" w:color="auto"/>
            <w:right w:val="none" w:sz="0" w:space="0" w:color="auto"/>
          </w:divBdr>
          <w:divsChild>
            <w:div w:id="1810315863">
              <w:marLeft w:val="0"/>
              <w:marRight w:val="0"/>
              <w:marTop w:val="0"/>
              <w:marBottom w:val="0"/>
              <w:divBdr>
                <w:top w:val="none" w:sz="0" w:space="0" w:color="auto"/>
                <w:left w:val="none" w:sz="0" w:space="0" w:color="auto"/>
                <w:bottom w:val="none" w:sz="0" w:space="0" w:color="auto"/>
                <w:right w:val="none" w:sz="0" w:space="0" w:color="auto"/>
              </w:divBdr>
              <w:divsChild>
                <w:div w:id="4143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819">
          <w:marLeft w:val="0"/>
          <w:marRight w:val="0"/>
          <w:marTop w:val="0"/>
          <w:marBottom w:val="0"/>
          <w:divBdr>
            <w:top w:val="none" w:sz="0" w:space="0" w:color="auto"/>
            <w:left w:val="none" w:sz="0" w:space="0" w:color="auto"/>
            <w:bottom w:val="none" w:sz="0" w:space="0" w:color="auto"/>
            <w:right w:val="none" w:sz="0" w:space="0" w:color="auto"/>
          </w:divBdr>
          <w:divsChild>
            <w:div w:id="2014645336">
              <w:marLeft w:val="0"/>
              <w:marRight w:val="0"/>
              <w:marTop w:val="0"/>
              <w:marBottom w:val="0"/>
              <w:divBdr>
                <w:top w:val="none" w:sz="0" w:space="0" w:color="auto"/>
                <w:left w:val="none" w:sz="0" w:space="0" w:color="auto"/>
                <w:bottom w:val="none" w:sz="0" w:space="0" w:color="auto"/>
                <w:right w:val="none" w:sz="0" w:space="0" w:color="auto"/>
              </w:divBdr>
              <w:divsChild>
                <w:div w:id="707920776">
                  <w:marLeft w:val="0"/>
                  <w:marRight w:val="0"/>
                  <w:marTop w:val="0"/>
                  <w:marBottom w:val="0"/>
                  <w:divBdr>
                    <w:top w:val="none" w:sz="0" w:space="0" w:color="auto"/>
                    <w:left w:val="none" w:sz="0" w:space="0" w:color="auto"/>
                    <w:bottom w:val="none" w:sz="0" w:space="0" w:color="auto"/>
                    <w:right w:val="none" w:sz="0" w:space="0" w:color="auto"/>
                  </w:divBdr>
                  <w:divsChild>
                    <w:div w:id="966545334">
                      <w:marLeft w:val="0"/>
                      <w:marRight w:val="0"/>
                      <w:marTop w:val="0"/>
                      <w:marBottom w:val="0"/>
                      <w:divBdr>
                        <w:top w:val="none" w:sz="0" w:space="0" w:color="auto"/>
                        <w:left w:val="none" w:sz="0" w:space="0" w:color="auto"/>
                        <w:bottom w:val="none" w:sz="0" w:space="0" w:color="auto"/>
                        <w:right w:val="none" w:sz="0" w:space="0" w:color="auto"/>
                      </w:divBdr>
                      <w:divsChild>
                        <w:div w:id="1164859570">
                          <w:marLeft w:val="0"/>
                          <w:marRight w:val="0"/>
                          <w:marTop w:val="0"/>
                          <w:marBottom w:val="0"/>
                          <w:divBdr>
                            <w:top w:val="none" w:sz="0" w:space="0" w:color="auto"/>
                            <w:left w:val="none" w:sz="0" w:space="0" w:color="auto"/>
                            <w:bottom w:val="none" w:sz="0" w:space="0" w:color="auto"/>
                            <w:right w:val="none" w:sz="0" w:space="0" w:color="auto"/>
                          </w:divBdr>
                          <w:divsChild>
                            <w:div w:id="1785883815">
                              <w:marLeft w:val="0"/>
                              <w:marRight w:val="0"/>
                              <w:marTop w:val="0"/>
                              <w:marBottom w:val="0"/>
                              <w:divBdr>
                                <w:top w:val="none" w:sz="0" w:space="0" w:color="auto"/>
                                <w:left w:val="none" w:sz="0" w:space="0" w:color="auto"/>
                                <w:bottom w:val="none" w:sz="0" w:space="0" w:color="auto"/>
                                <w:right w:val="none" w:sz="0" w:space="0" w:color="auto"/>
                              </w:divBdr>
                              <w:divsChild>
                                <w:div w:id="1231505823">
                                  <w:marLeft w:val="0"/>
                                  <w:marRight w:val="0"/>
                                  <w:marTop w:val="0"/>
                                  <w:marBottom w:val="960"/>
                                  <w:divBdr>
                                    <w:top w:val="none" w:sz="0" w:space="0" w:color="auto"/>
                                    <w:left w:val="none" w:sz="0" w:space="0" w:color="auto"/>
                                    <w:bottom w:val="none" w:sz="0" w:space="0" w:color="auto"/>
                                    <w:right w:val="none" w:sz="0" w:space="0" w:color="auto"/>
                                  </w:divBdr>
                                </w:div>
                              </w:divsChild>
                            </w:div>
                            <w:div w:id="1213299946">
                              <w:marLeft w:val="0"/>
                              <w:marRight w:val="0"/>
                              <w:marTop w:val="0"/>
                              <w:marBottom w:val="0"/>
                              <w:divBdr>
                                <w:top w:val="none" w:sz="0" w:space="0" w:color="auto"/>
                                <w:left w:val="none" w:sz="0" w:space="0" w:color="auto"/>
                                <w:bottom w:val="none" w:sz="0" w:space="0" w:color="auto"/>
                                <w:right w:val="none" w:sz="0" w:space="0" w:color="auto"/>
                              </w:divBdr>
                              <w:divsChild>
                                <w:div w:id="2059359760">
                                  <w:marLeft w:val="0"/>
                                  <w:marRight w:val="720"/>
                                  <w:marTop w:val="0"/>
                                  <w:marBottom w:val="0"/>
                                  <w:divBdr>
                                    <w:top w:val="none" w:sz="0" w:space="0" w:color="auto"/>
                                    <w:left w:val="none" w:sz="0" w:space="0" w:color="auto"/>
                                    <w:bottom w:val="none" w:sz="0" w:space="0" w:color="auto"/>
                                    <w:right w:val="none" w:sz="0" w:space="0" w:color="auto"/>
                                  </w:divBdr>
                                  <w:divsChild>
                                    <w:div w:id="1850100372">
                                      <w:marLeft w:val="0"/>
                                      <w:marRight w:val="0"/>
                                      <w:marTop w:val="0"/>
                                      <w:marBottom w:val="120"/>
                                      <w:divBdr>
                                        <w:top w:val="none" w:sz="0" w:space="0" w:color="auto"/>
                                        <w:left w:val="none" w:sz="0" w:space="0" w:color="auto"/>
                                        <w:bottom w:val="none" w:sz="0" w:space="0" w:color="auto"/>
                                        <w:right w:val="none" w:sz="0" w:space="0" w:color="auto"/>
                                      </w:divBdr>
                                    </w:div>
                                    <w:div w:id="970019312">
                                      <w:marLeft w:val="0"/>
                                      <w:marRight w:val="0"/>
                                      <w:marTop w:val="0"/>
                                      <w:marBottom w:val="120"/>
                                      <w:divBdr>
                                        <w:top w:val="none" w:sz="0" w:space="0" w:color="auto"/>
                                        <w:left w:val="none" w:sz="0" w:space="0" w:color="auto"/>
                                        <w:bottom w:val="none" w:sz="0" w:space="0" w:color="auto"/>
                                        <w:right w:val="none" w:sz="0" w:space="0" w:color="auto"/>
                                      </w:divBdr>
                                    </w:div>
                                  </w:divsChild>
                                </w:div>
                                <w:div w:id="1275750839">
                                  <w:marLeft w:val="0"/>
                                  <w:marRight w:val="0"/>
                                  <w:marTop w:val="0"/>
                                  <w:marBottom w:val="0"/>
                                  <w:divBdr>
                                    <w:top w:val="none" w:sz="0" w:space="0" w:color="auto"/>
                                    <w:left w:val="none" w:sz="0" w:space="0" w:color="auto"/>
                                    <w:bottom w:val="none" w:sz="0" w:space="0" w:color="auto"/>
                                    <w:right w:val="none" w:sz="0" w:space="0" w:color="auto"/>
                                  </w:divBdr>
                                  <w:divsChild>
                                    <w:div w:id="499083500">
                                      <w:marLeft w:val="0"/>
                                      <w:marRight w:val="0"/>
                                      <w:marTop w:val="0"/>
                                      <w:marBottom w:val="0"/>
                                      <w:divBdr>
                                        <w:top w:val="none" w:sz="0" w:space="0" w:color="auto"/>
                                        <w:left w:val="none" w:sz="0" w:space="0" w:color="auto"/>
                                        <w:bottom w:val="none" w:sz="0" w:space="0" w:color="auto"/>
                                        <w:right w:val="none" w:sz="0" w:space="0" w:color="auto"/>
                                      </w:divBdr>
                                      <w:divsChild>
                                        <w:div w:id="11801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1626</Characters>
  <Application>Microsoft Office Word</Application>
  <DocSecurity>0</DocSecurity>
  <Lines>13</Lines>
  <Paragraphs>3</Paragraphs>
  <ScaleCrop>false</ScaleCrop>
  <Company>SPecialiST RePack</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Прокуратура</cp:lastModifiedBy>
  <cp:revision>2</cp:revision>
  <dcterms:created xsi:type="dcterms:W3CDTF">2021-06-22T15:45:00Z</dcterms:created>
  <dcterms:modified xsi:type="dcterms:W3CDTF">2021-06-22T15:48:00Z</dcterms:modified>
</cp:coreProperties>
</file>