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B3D05" w14:textId="77777777" w:rsidR="00BE5474" w:rsidRPr="00BE5474" w:rsidRDefault="00BE5474" w:rsidP="00BE5474">
      <w:pPr>
        <w:spacing w:after="0" w:line="240" w:lineRule="auto"/>
        <w:ind w:left="0" w:firstLine="0"/>
        <w:jc w:val="center"/>
        <w:rPr>
          <w:rFonts w:eastAsia="Calibri"/>
          <w:color w:val="auto"/>
          <w:sz w:val="22"/>
          <w:lang w:eastAsia="en-US"/>
        </w:rPr>
      </w:pPr>
      <w:r w:rsidRPr="00BE5474">
        <w:rPr>
          <w:rFonts w:eastAsia="Calibri"/>
          <w:noProof/>
          <w:color w:val="auto"/>
          <w:sz w:val="22"/>
        </w:rPr>
        <w:drawing>
          <wp:inline distT="0" distB="0" distL="0" distR="0" wp14:anchorId="7684A527" wp14:editId="59C0C493">
            <wp:extent cx="980440" cy="936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18000"/>
                      <a:extLst>
                        <a:ext uri="{28A0092B-C50C-407E-A947-70E740481C1C}">
                          <a14:useLocalDpi xmlns:a14="http://schemas.microsoft.com/office/drawing/2010/main" val="0"/>
                        </a:ext>
                      </a:extLst>
                    </a:blip>
                    <a:srcRect/>
                    <a:stretch>
                      <a:fillRect/>
                    </a:stretch>
                  </pic:blipFill>
                  <pic:spPr bwMode="auto">
                    <a:xfrm>
                      <a:off x="0" y="0"/>
                      <a:ext cx="980440" cy="936625"/>
                    </a:xfrm>
                    <a:prstGeom prst="rect">
                      <a:avLst/>
                    </a:prstGeom>
                    <a:noFill/>
                    <a:ln>
                      <a:noFill/>
                    </a:ln>
                  </pic:spPr>
                </pic:pic>
              </a:graphicData>
            </a:graphic>
          </wp:inline>
        </w:drawing>
      </w:r>
    </w:p>
    <w:p w14:paraId="2EE0C26F" w14:textId="77777777" w:rsidR="00BE5474" w:rsidRPr="00BE5474" w:rsidRDefault="00BE5474" w:rsidP="00BE5474">
      <w:pPr>
        <w:keepNext/>
        <w:keepLines/>
        <w:spacing w:after="0" w:line="256" w:lineRule="auto"/>
        <w:ind w:left="10" w:right="240" w:hanging="10"/>
        <w:jc w:val="center"/>
        <w:outlineLvl w:val="0"/>
        <w:rPr>
          <w:sz w:val="38"/>
        </w:rPr>
      </w:pPr>
      <w:r w:rsidRPr="00BE5474">
        <w:rPr>
          <w:rFonts w:eastAsia="Calibri"/>
          <w:b/>
          <w:color w:val="auto"/>
          <w:szCs w:val="28"/>
          <w:lang w:eastAsia="en-US"/>
        </w:rPr>
        <w:tab/>
      </w:r>
      <w:r w:rsidRPr="00BE5474">
        <w:rPr>
          <w:sz w:val="38"/>
        </w:rPr>
        <w:t>СОБРАНИЕ ДЕПУТАТОВ МУНИЦИПАЛЬНОГО РАЙОНА «ТЛЯРАТИНСКИЙ РАЙОН»</w:t>
      </w:r>
    </w:p>
    <w:p w14:paraId="7F8FD916" w14:textId="77777777" w:rsidR="00BE5474" w:rsidRPr="00BE5474" w:rsidRDefault="00BE5474" w:rsidP="00BE5474">
      <w:pPr>
        <w:keepNext/>
        <w:keepLines/>
        <w:spacing w:after="0" w:line="256" w:lineRule="auto"/>
        <w:ind w:left="10" w:right="240" w:hanging="10"/>
        <w:jc w:val="center"/>
        <w:outlineLvl w:val="0"/>
        <w:rPr>
          <w:sz w:val="38"/>
        </w:rPr>
      </w:pPr>
      <w:r w:rsidRPr="00BE5474">
        <w:rPr>
          <w:sz w:val="38"/>
        </w:rPr>
        <w:t xml:space="preserve"> РЕСПУБЛИКИ ДАГЕСТАН</w:t>
      </w:r>
    </w:p>
    <w:p w14:paraId="4C882D1C" w14:textId="77777777" w:rsidR="00BE5474" w:rsidRPr="00BE5474" w:rsidRDefault="00BE5474" w:rsidP="00BE5474">
      <w:pPr>
        <w:spacing w:after="0" w:line="240" w:lineRule="auto"/>
        <w:ind w:left="0" w:firstLine="0"/>
        <w:jc w:val="center"/>
        <w:rPr>
          <w:rFonts w:eastAsia="Calibri"/>
          <w:b/>
          <w:color w:val="auto"/>
          <w:sz w:val="4"/>
          <w:szCs w:val="4"/>
          <w:lang w:eastAsia="en-US"/>
        </w:rPr>
      </w:pPr>
    </w:p>
    <w:p w14:paraId="1F37586D" w14:textId="77777777" w:rsidR="00BE5474" w:rsidRPr="00BE5474" w:rsidRDefault="00BE5474" w:rsidP="00BE5474">
      <w:pPr>
        <w:tabs>
          <w:tab w:val="left" w:pos="180"/>
        </w:tabs>
        <w:spacing w:after="0" w:line="240" w:lineRule="auto"/>
        <w:ind w:left="0" w:firstLine="0"/>
        <w:jc w:val="center"/>
        <w:rPr>
          <w:rFonts w:eastAsia="Calibri"/>
          <w:b/>
          <w:i/>
          <w:color w:val="auto"/>
          <w:sz w:val="20"/>
          <w:szCs w:val="20"/>
          <w:lang w:eastAsia="en-US"/>
        </w:rPr>
      </w:pPr>
      <w:r w:rsidRPr="00BE5474">
        <w:rPr>
          <w:rFonts w:eastAsia="Calibri"/>
          <w:b/>
          <w:i/>
          <w:color w:val="auto"/>
          <w:sz w:val="20"/>
          <w:szCs w:val="20"/>
          <w:lang w:eastAsia="en-US"/>
        </w:rPr>
        <w:t>Инд. - 368420 Тляратинский район с. Тлярата, тел. (8265)3-42-34, 3-42-05</w:t>
      </w:r>
    </w:p>
    <w:p w14:paraId="29480B7D" w14:textId="77777777" w:rsidR="00BE5474" w:rsidRPr="00BE5474" w:rsidRDefault="00BE5474" w:rsidP="00BE5474">
      <w:pPr>
        <w:spacing w:after="0" w:line="240" w:lineRule="auto"/>
        <w:ind w:left="0" w:firstLine="0"/>
        <w:jc w:val="center"/>
        <w:rPr>
          <w:rFonts w:eastAsia="Calibri"/>
          <w:b/>
          <w:i/>
          <w:color w:val="auto"/>
          <w:sz w:val="4"/>
          <w:lang w:eastAsia="en-US"/>
        </w:rPr>
      </w:pPr>
    </w:p>
    <w:p w14:paraId="4BED9599" w14:textId="77777777" w:rsidR="00BE5474" w:rsidRPr="00BE5474" w:rsidRDefault="00BE5474" w:rsidP="00BE5474">
      <w:pPr>
        <w:tabs>
          <w:tab w:val="left" w:pos="180"/>
        </w:tabs>
        <w:spacing w:after="0" w:line="240" w:lineRule="auto"/>
        <w:ind w:left="360" w:firstLine="0"/>
        <w:jc w:val="center"/>
        <w:rPr>
          <w:rFonts w:eastAsia="Calibri"/>
          <w:color w:val="auto"/>
          <w:sz w:val="22"/>
          <w:u w:val="single"/>
          <w:lang w:eastAsia="en-US"/>
        </w:rPr>
      </w:pPr>
      <w:r w:rsidRPr="00BE5474">
        <w:rPr>
          <w:noProof/>
          <w:sz w:val="22"/>
        </w:rPr>
        <mc:AlternateContent>
          <mc:Choice Requires="wps">
            <w:drawing>
              <wp:anchor distT="4294967295" distB="4294967295" distL="114300" distR="114300" simplePos="0" relativeHeight="251679744" behindDoc="0" locked="0" layoutInCell="0" allowOverlap="1" wp14:anchorId="53421B89" wp14:editId="2A273255">
                <wp:simplePos x="0" y="0"/>
                <wp:positionH relativeFrom="column">
                  <wp:posOffset>-104775</wp:posOffset>
                </wp:positionH>
                <wp:positionV relativeFrom="paragraph">
                  <wp:posOffset>62230</wp:posOffset>
                </wp:positionV>
                <wp:extent cx="6415405" cy="0"/>
                <wp:effectExtent l="0" t="19050" r="4254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5405" cy="0"/>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36C8E" id="Прямая соединительная линия 4"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4.9pt" to="49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" o:allowincell="f" strokeweight="4.5pt">
                <v:stroke startarrowwidth="narrow" startarrowlength="short" endarrowwidth="narrow" endarrowlength="short" linestyle="thickThin"/>
              </v:line>
            </w:pict>
          </mc:Fallback>
        </mc:AlternateContent>
      </w:r>
    </w:p>
    <w:p w14:paraId="7490EA97" w14:textId="73AC37BF" w:rsidR="00BE5474" w:rsidRPr="00BE5474" w:rsidRDefault="00BE5474" w:rsidP="00BE5474">
      <w:pPr>
        <w:spacing w:after="650" w:line="254" w:lineRule="auto"/>
        <w:ind w:left="7767" w:right="230" w:hanging="3994"/>
        <w:jc w:val="left"/>
        <w:rPr>
          <w:sz w:val="22"/>
        </w:rPr>
      </w:pPr>
      <w:r w:rsidRPr="00BE5474">
        <w:rPr>
          <w:sz w:val="32"/>
          <w:szCs w:val="32"/>
        </w:rPr>
        <w:t>Решение №</w:t>
      </w:r>
      <w:r w:rsidR="005A494E">
        <w:rPr>
          <w:sz w:val="32"/>
          <w:szCs w:val="32"/>
        </w:rPr>
        <w:t xml:space="preserve"> 11</w:t>
      </w:r>
      <w:r w:rsidRPr="00BE5474">
        <w:rPr>
          <w:sz w:val="32"/>
          <w:szCs w:val="32"/>
        </w:rPr>
        <w:t xml:space="preserve">_ </w:t>
      </w:r>
      <w:r w:rsidR="00DA72EB">
        <w:rPr>
          <w:sz w:val="32"/>
          <w:szCs w:val="32"/>
        </w:rPr>
        <w:t xml:space="preserve">    </w:t>
      </w:r>
      <w:r w:rsidRPr="00DA72EB">
        <w:rPr>
          <w:szCs w:val="28"/>
        </w:rPr>
        <w:t xml:space="preserve">от </w:t>
      </w:r>
      <w:r w:rsidR="00B7342D">
        <w:rPr>
          <w:szCs w:val="28"/>
        </w:rPr>
        <w:t>14</w:t>
      </w:r>
      <w:r w:rsidRPr="00DA72EB">
        <w:rPr>
          <w:szCs w:val="28"/>
        </w:rPr>
        <w:t>.0</w:t>
      </w:r>
      <w:r w:rsidR="00B7342D">
        <w:rPr>
          <w:szCs w:val="28"/>
        </w:rPr>
        <w:t>7</w:t>
      </w:r>
      <w:r w:rsidRPr="00DA72EB">
        <w:rPr>
          <w:szCs w:val="28"/>
        </w:rPr>
        <w:t xml:space="preserve"> 2020 г.</w:t>
      </w:r>
    </w:p>
    <w:p w14:paraId="6D6E6C62" w14:textId="77777777" w:rsidR="00BE5474" w:rsidRDefault="00BE5474" w:rsidP="007A7471">
      <w:pPr>
        <w:spacing w:after="0" w:line="240" w:lineRule="auto"/>
        <w:ind w:left="0" w:firstLine="0"/>
        <w:jc w:val="center"/>
        <w:rPr>
          <w:rFonts w:eastAsia="Calibri"/>
          <w:color w:val="auto"/>
          <w:sz w:val="22"/>
          <w:lang w:eastAsia="en-US"/>
        </w:rPr>
      </w:pPr>
    </w:p>
    <w:p w14:paraId="18BB2CE2" w14:textId="4D95C935" w:rsidR="005240F3" w:rsidRDefault="00A5424D" w:rsidP="007A7471">
      <w:pPr>
        <w:tabs>
          <w:tab w:val="left" w:pos="8647"/>
        </w:tabs>
        <w:spacing w:after="8" w:line="226" w:lineRule="auto"/>
        <w:ind w:left="0" w:right="52" w:firstLine="0"/>
        <w:jc w:val="center"/>
        <w:rPr>
          <w:sz w:val="30"/>
        </w:rPr>
      </w:pPr>
      <w:r>
        <w:rPr>
          <w:sz w:val="3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r w:rsidR="007A7471">
        <w:rPr>
          <w:sz w:val="30"/>
        </w:rPr>
        <w:t xml:space="preserve"> </w:t>
      </w:r>
      <w:r>
        <w:rPr>
          <w:sz w:val="30"/>
        </w:rPr>
        <w:t>Российской Федерации, владеть и (или) пользоваться иностранными финансовыми инструментами</w:t>
      </w:r>
    </w:p>
    <w:p w14:paraId="0654CAC7" w14:textId="77777777" w:rsidR="007A7471" w:rsidRDefault="007A7471" w:rsidP="007A7471">
      <w:pPr>
        <w:tabs>
          <w:tab w:val="left" w:pos="8647"/>
        </w:tabs>
        <w:spacing w:after="8" w:line="226" w:lineRule="auto"/>
        <w:ind w:left="0" w:right="52" w:firstLine="0"/>
        <w:jc w:val="center"/>
      </w:pPr>
    </w:p>
    <w:p w14:paraId="44477697" w14:textId="699D3A73" w:rsidR="00867194" w:rsidRDefault="00A5424D" w:rsidP="00867194">
      <w:pPr>
        <w:spacing w:line="251" w:lineRule="auto"/>
        <w:ind w:left="38" w:right="20" w:firstLine="686"/>
      </w:pPr>
      <w:r>
        <w:t xml:space="preserve">Руководствуясь, Федеральным Законом от 07 мая 2013 года </w:t>
      </w:r>
      <w:r w:rsidR="00867194">
        <w:t>№</w:t>
      </w:r>
      <w:r>
        <w:t xml:space="preserve">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Собрания депутатов М</w:t>
      </w:r>
      <w:r w:rsidR="00867194">
        <w:t>Р</w:t>
      </w:r>
      <w:r>
        <w:t xml:space="preserve"> </w:t>
      </w:r>
      <w:r w:rsidR="00867194">
        <w:t>«Тляратинский</w:t>
      </w:r>
      <w:r>
        <w:t xml:space="preserve"> район</w:t>
      </w:r>
      <w:r w:rsidR="00867194">
        <w:t>»</w:t>
      </w:r>
      <w:r w:rsidR="00BE5474">
        <w:t>,-</w:t>
      </w:r>
    </w:p>
    <w:p w14:paraId="5FB599CA" w14:textId="049D57E0" w:rsidR="005240F3" w:rsidRPr="00867194" w:rsidRDefault="00A5424D" w:rsidP="00867194">
      <w:pPr>
        <w:spacing w:line="251" w:lineRule="auto"/>
        <w:ind w:left="38" w:right="163" w:firstLine="686"/>
        <w:jc w:val="center"/>
        <w:rPr>
          <w:sz w:val="32"/>
          <w:szCs w:val="32"/>
        </w:rPr>
      </w:pPr>
      <w:r w:rsidRPr="00867194">
        <w:rPr>
          <w:sz w:val="32"/>
          <w:szCs w:val="32"/>
        </w:rPr>
        <w:t>р е ш а е т:</w:t>
      </w:r>
    </w:p>
    <w:p w14:paraId="54D9C35B" w14:textId="1C845C76" w:rsidR="005240F3" w:rsidRDefault="00A5424D" w:rsidP="00867194">
      <w:pPr>
        <w:numPr>
          <w:ilvl w:val="0"/>
          <w:numId w:val="1"/>
        </w:numPr>
        <w:spacing w:line="251" w:lineRule="auto"/>
        <w:ind w:right="20" w:firstLine="686"/>
      </w:pPr>
      <w:r>
        <w:t xml:space="preserve">Утвердить Положение </w:t>
      </w:r>
      <w:r w:rsidR="00867194">
        <w:t>«</w:t>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(приложение).</w:t>
      </w:r>
    </w:p>
    <w:p w14:paraId="41286641" w14:textId="310AF48D" w:rsidR="005240F3" w:rsidRDefault="00A5424D">
      <w:pPr>
        <w:numPr>
          <w:ilvl w:val="0"/>
          <w:numId w:val="1"/>
        </w:numPr>
        <w:spacing w:line="251" w:lineRule="auto"/>
        <w:ind w:right="163" w:firstLine="686"/>
      </w:pPr>
      <w:r>
        <w:t>Контроль выполнения решения возложить на председателя КСП М</w:t>
      </w:r>
      <w:r w:rsidR="00867194">
        <w:t>Р</w:t>
      </w:r>
      <w:r>
        <w:t xml:space="preserve"> </w:t>
      </w:r>
      <w:r w:rsidR="00867194">
        <w:t>«Тляратинский</w:t>
      </w:r>
      <w:r>
        <w:t xml:space="preserve"> </w:t>
      </w:r>
      <w:r w:rsidR="003D7AE8">
        <w:t>район» Алиева</w:t>
      </w:r>
      <w:r w:rsidR="00867194">
        <w:t xml:space="preserve"> Х.Г.</w:t>
      </w:r>
    </w:p>
    <w:p w14:paraId="45E7B08B" w14:textId="77777777" w:rsidR="005240F3" w:rsidRDefault="00A5424D" w:rsidP="00867194">
      <w:pPr>
        <w:numPr>
          <w:ilvl w:val="0"/>
          <w:numId w:val="1"/>
        </w:numPr>
        <w:spacing w:after="0" w:line="240" w:lineRule="auto"/>
        <w:ind w:right="164" w:firstLine="686"/>
      </w:pPr>
      <w:r>
        <w:t>Настоящее решение подлежит обнародованию в установленном порядке.</w:t>
      </w:r>
    </w:p>
    <w:p w14:paraId="229E6D71" w14:textId="77777777" w:rsidR="00867194" w:rsidRDefault="00867194" w:rsidP="00867194">
      <w:pPr>
        <w:spacing w:after="0" w:line="240" w:lineRule="auto"/>
        <w:ind w:left="0" w:right="164" w:firstLine="0"/>
      </w:pPr>
    </w:p>
    <w:p w14:paraId="77D53C9A" w14:textId="77777777" w:rsidR="00BE5474" w:rsidRPr="00BE5474" w:rsidRDefault="00BE5474" w:rsidP="00BE5474">
      <w:pPr>
        <w:spacing w:after="0" w:line="240" w:lineRule="auto"/>
        <w:ind w:left="5" w:right="191" w:hanging="10"/>
      </w:pPr>
      <w:r w:rsidRPr="00BE5474">
        <w:t>Председатель Собрания депутатов</w:t>
      </w:r>
    </w:p>
    <w:p w14:paraId="4A82D0F0" w14:textId="77777777" w:rsidR="00BE5474" w:rsidRPr="00BE5474" w:rsidRDefault="00BE5474" w:rsidP="00BE5474">
      <w:pPr>
        <w:spacing w:after="0" w:line="240" w:lineRule="auto"/>
        <w:ind w:left="10" w:firstLine="0"/>
        <w:jc w:val="left"/>
      </w:pPr>
      <w:r w:rsidRPr="00BE5474">
        <w:rPr>
          <w:noProof/>
          <w:sz w:val="22"/>
        </w:rPr>
        <w:drawing>
          <wp:anchor distT="0" distB="0" distL="114300" distR="114300" simplePos="0" relativeHeight="251673600" behindDoc="0" locked="0" layoutInCell="1" allowOverlap="0" wp14:anchorId="7E96A0E7" wp14:editId="73A7B32E">
            <wp:simplePos x="0" y="0"/>
            <wp:positionH relativeFrom="page">
              <wp:posOffset>7165848</wp:posOffset>
            </wp:positionH>
            <wp:positionV relativeFrom="page">
              <wp:posOffset>1170543</wp:posOffset>
            </wp:positionV>
            <wp:extent cx="6096" cy="6097"/>
            <wp:effectExtent l="0" t="0" r="0" b="0"/>
            <wp:wrapSquare wrapText="bothSides"/>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7"/>
                    <a:stretch>
                      <a:fillRect/>
                    </a:stretch>
                  </pic:blipFill>
                  <pic:spPr>
                    <a:xfrm>
                      <a:off x="0" y="0"/>
                      <a:ext cx="6096" cy="6097"/>
                    </a:xfrm>
                    <a:prstGeom prst="rect">
                      <a:avLst/>
                    </a:prstGeom>
                  </pic:spPr>
                </pic:pic>
              </a:graphicData>
            </a:graphic>
          </wp:anchor>
        </w:drawing>
      </w:r>
      <w:r w:rsidRPr="00BE5474">
        <w:rPr>
          <w:noProof/>
          <w:sz w:val="22"/>
        </w:rPr>
        <w:drawing>
          <wp:anchor distT="0" distB="0" distL="114300" distR="114300" simplePos="0" relativeHeight="251674624" behindDoc="0" locked="0" layoutInCell="1" allowOverlap="0" wp14:anchorId="0391CFE5" wp14:editId="0BE13220">
            <wp:simplePos x="0" y="0"/>
            <wp:positionH relativeFrom="page">
              <wp:posOffset>7171944</wp:posOffset>
            </wp:positionH>
            <wp:positionV relativeFrom="page">
              <wp:posOffset>1182736</wp:posOffset>
            </wp:positionV>
            <wp:extent cx="3049" cy="6097"/>
            <wp:effectExtent l="0" t="0" r="0" b="0"/>
            <wp:wrapSquare wrapText="bothSides"/>
            <wp:docPr id="1631" name="Picture 1631"/>
            <wp:cNvGraphicFramePr/>
            <a:graphic xmlns:a="http://schemas.openxmlformats.org/drawingml/2006/main">
              <a:graphicData uri="http://schemas.openxmlformats.org/drawingml/2006/picture">
                <pic:pic xmlns:pic="http://schemas.openxmlformats.org/drawingml/2006/picture">
                  <pic:nvPicPr>
                    <pic:cNvPr id="1631" name="Picture 1631"/>
                    <pic:cNvPicPr/>
                  </pic:nvPicPr>
                  <pic:blipFill>
                    <a:blip r:embed="rId8"/>
                    <a:stretch>
                      <a:fillRect/>
                    </a:stretch>
                  </pic:blipFill>
                  <pic:spPr>
                    <a:xfrm>
                      <a:off x="0" y="0"/>
                      <a:ext cx="3049" cy="6097"/>
                    </a:xfrm>
                    <a:prstGeom prst="rect">
                      <a:avLst/>
                    </a:prstGeom>
                  </pic:spPr>
                </pic:pic>
              </a:graphicData>
            </a:graphic>
          </wp:anchor>
        </w:drawing>
      </w:r>
      <w:r w:rsidRPr="00BE5474">
        <w:rPr>
          <w:noProof/>
          <w:sz w:val="22"/>
        </w:rPr>
        <w:drawing>
          <wp:anchor distT="0" distB="0" distL="114300" distR="114300" simplePos="0" relativeHeight="251675648" behindDoc="0" locked="0" layoutInCell="1" allowOverlap="0" wp14:anchorId="594CB65D" wp14:editId="6EFCE539">
            <wp:simplePos x="0" y="0"/>
            <wp:positionH relativeFrom="page">
              <wp:posOffset>7190232</wp:posOffset>
            </wp:positionH>
            <wp:positionV relativeFrom="page">
              <wp:posOffset>1268089</wp:posOffset>
            </wp:positionV>
            <wp:extent cx="9144" cy="12193"/>
            <wp:effectExtent l="0" t="0" r="0" b="0"/>
            <wp:wrapSquare wrapText="bothSides"/>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r:embed="rId9"/>
                    <a:stretch>
                      <a:fillRect/>
                    </a:stretch>
                  </pic:blipFill>
                  <pic:spPr>
                    <a:xfrm>
                      <a:off x="0" y="0"/>
                      <a:ext cx="9144" cy="12193"/>
                    </a:xfrm>
                    <a:prstGeom prst="rect">
                      <a:avLst/>
                    </a:prstGeom>
                  </pic:spPr>
                </pic:pic>
              </a:graphicData>
            </a:graphic>
          </wp:anchor>
        </w:drawing>
      </w:r>
      <w:r w:rsidRPr="00BE5474">
        <w:rPr>
          <w:noProof/>
          <w:sz w:val="22"/>
        </w:rPr>
        <w:drawing>
          <wp:anchor distT="0" distB="0" distL="114300" distR="114300" simplePos="0" relativeHeight="251676672" behindDoc="0" locked="0" layoutInCell="1" allowOverlap="0" wp14:anchorId="76F2BAEF" wp14:editId="58FA4D25">
            <wp:simplePos x="0" y="0"/>
            <wp:positionH relativeFrom="page">
              <wp:posOffset>7205472</wp:posOffset>
            </wp:positionH>
            <wp:positionV relativeFrom="page">
              <wp:posOffset>1374779</wp:posOffset>
            </wp:positionV>
            <wp:extent cx="9144" cy="12193"/>
            <wp:effectExtent l="0" t="0" r="0" b="0"/>
            <wp:wrapSquare wrapText="bothSides"/>
            <wp:docPr id="1639" name="Picture 1639"/>
            <wp:cNvGraphicFramePr/>
            <a:graphic xmlns:a="http://schemas.openxmlformats.org/drawingml/2006/main">
              <a:graphicData uri="http://schemas.openxmlformats.org/drawingml/2006/picture">
                <pic:pic xmlns:pic="http://schemas.openxmlformats.org/drawingml/2006/picture">
                  <pic:nvPicPr>
                    <pic:cNvPr id="1639" name="Picture 1639"/>
                    <pic:cNvPicPr/>
                  </pic:nvPicPr>
                  <pic:blipFill>
                    <a:blip r:embed="rId10"/>
                    <a:stretch>
                      <a:fillRect/>
                    </a:stretch>
                  </pic:blipFill>
                  <pic:spPr>
                    <a:xfrm>
                      <a:off x="0" y="0"/>
                      <a:ext cx="9144" cy="12193"/>
                    </a:xfrm>
                    <a:prstGeom prst="rect">
                      <a:avLst/>
                    </a:prstGeom>
                  </pic:spPr>
                </pic:pic>
              </a:graphicData>
            </a:graphic>
          </wp:anchor>
        </w:drawing>
      </w:r>
      <w:r w:rsidRPr="00BE5474">
        <w:rPr>
          <w:noProof/>
          <w:sz w:val="22"/>
        </w:rPr>
        <w:drawing>
          <wp:anchor distT="0" distB="0" distL="114300" distR="114300" simplePos="0" relativeHeight="251677696" behindDoc="0" locked="0" layoutInCell="1" allowOverlap="0" wp14:anchorId="156E7B0E" wp14:editId="4A73902B">
            <wp:simplePos x="0" y="0"/>
            <wp:positionH relativeFrom="page">
              <wp:posOffset>7193281</wp:posOffset>
            </wp:positionH>
            <wp:positionV relativeFrom="page">
              <wp:posOffset>1386972</wp:posOffset>
            </wp:positionV>
            <wp:extent cx="3048" cy="6097"/>
            <wp:effectExtent l="0" t="0" r="0" b="0"/>
            <wp:wrapSquare wrapText="bothSides"/>
            <wp:docPr id="1640" name="Picture 1640"/>
            <wp:cNvGraphicFramePr/>
            <a:graphic xmlns:a="http://schemas.openxmlformats.org/drawingml/2006/main">
              <a:graphicData uri="http://schemas.openxmlformats.org/drawingml/2006/picture">
                <pic:pic xmlns:pic="http://schemas.openxmlformats.org/drawingml/2006/picture">
                  <pic:nvPicPr>
                    <pic:cNvPr id="1640" name="Picture 1640"/>
                    <pic:cNvPicPr/>
                  </pic:nvPicPr>
                  <pic:blipFill>
                    <a:blip r:embed="rId11"/>
                    <a:stretch>
                      <a:fillRect/>
                    </a:stretch>
                  </pic:blipFill>
                  <pic:spPr>
                    <a:xfrm>
                      <a:off x="0" y="0"/>
                      <a:ext cx="3048" cy="6097"/>
                    </a:xfrm>
                    <a:prstGeom prst="rect">
                      <a:avLst/>
                    </a:prstGeom>
                  </pic:spPr>
                </pic:pic>
              </a:graphicData>
            </a:graphic>
          </wp:anchor>
        </w:drawing>
      </w:r>
      <w:r w:rsidRPr="00BE5474">
        <w:t xml:space="preserve">МР «Тляратинский район»                                                                 А.С. Абдулаев </w:t>
      </w:r>
      <w:r w:rsidRPr="00BE5474">
        <w:rPr>
          <w:noProof/>
          <w:sz w:val="22"/>
        </w:rPr>
        <w:drawing>
          <wp:inline distT="0" distB="0" distL="0" distR="0" wp14:anchorId="4E6E916B" wp14:editId="02CDA0DF">
            <wp:extent cx="94488" cy="118883"/>
            <wp:effectExtent l="0" t="0" r="0" b="0"/>
            <wp:docPr id="3781" name="Picture 3781"/>
            <wp:cNvGraphicFramePr/>
            <a:graphic xmlns:a="http://schemas.openxmlformats.org/drawingml/2006/main">
              <a:graphicData uri="http://schemas.openxmlformats.org/drawingml/2006/picture">
                <pic:pic xmlns:pic="http://schemas.openxmlformats.org/drawingml/2006/picture">
                  <pic:nvPicPr>
                    <pic:cNvPr id="3781" name="Picture 3781"/>
                    <pic:cNvPicPr/>
                  </pic:nvPicPr>
                  <pic:blipFill>
                    <a:blip r:embed="rId12"/>
                    <a:stretch>
                      <a:fillRect/>
                    </a:stretch>
                  </pic:blipFill>
                  <pic:spPr>
                    <a:xfrm>
                      <a:off x="0" y="0"/>
                      <a:ext cx="94488" cy="118883"/>
                    </a:xfrm>
                    <a:prstGeom prst="rect">
                      <a:avLst/>
                    </a:prstGeom>
                  </pic:spPr>
                </pic:pic>
              </a:graphicData>
            </a:graphic>
          </wp:inline>
        </w:drawing>
      </w:r>
    </w:p>
    <w:p w14:paraId="17965DBC" w14:textId="77777777" w:rsidR="00BE5474" w:rsidRPr="00BE5474" w:rsidRDefault="00BE5474" w:rsidP="00BE5474">
      <w:pPr>
        <w:spacing w:after="0" w:line="240" w:lineRule="auto"/>
        <w:ind w:left="10" w:firstLine="4385"/>
        <w:jc w:val="left"/>
      </w:pPr>
      <w:r w:rsidRPr="00BE5474">
        <w:t xml:space="preserve">                     </w:t>
      </w:r>
    </w:p>
    <w:p w14:paraId="6525A3D5" w14:textId="79DA4D2F" w:rsidR="00867194" w:rsidRDefault="00867194">
      <w:pPr>
        <w:spacing w:after="633" w:line="243" w:lineRule="auto"/>
        <w:ind w:firstLine="2299"/>
        <w:jc w:val="left"/>
      </w:pPr>
    </w:p>
    <w:p w14:paraId="60DD3425" w14:textId="364C02CA" w:rsidR="003D7AE8" w:rsidRDefault="00BE5474" w:rsidP="003D7AE8">
      <w:pPr>
        <w:spacing w:after="0" w:line="240" w:lineRule="auto"/>
        <w:ind w:left="5931" w:firstLine="23"/>
        <w:jc w:val="left"/>
      </w:pPr>
      <w:r>
        <w:lastRenderedPageBreak/>
        <w:t xml:space="preserve">      </w:t>
      </w:r>
      <w:r w:rsidR="00A5424D">
        <w:t xml:space="preserve">Приложение </w:t>
      </w:r>
    </w:p>
    <w:p w14:paraId="63B074E0" w14:textId="677BF1BD" w:rsidR="005240F3" w:rsidRDefault="00A5424D" w:rsidP="003D7AE8">
      <w:pPr>
        <w:spacing w:after="0" w:line="240" w:lineRule="auto"/>
        <w:ind w:left="5931" w:firstLine="23"/>
        <w:jc w:val="left"/>
      </w:pPr>
      <w:r>
        <w:t>к решению Собрания депутатов М</w:t>
      </w:r>
      <w:r w:rsidR="00867194">
        <w:t>Р</w:t>
      </w:r>
      <w:r>
        <w:t xml:space="preserve"> «</w:t>
      </w:r>
      <w:r w:rsidR="00867194">
        <w:t>Тляратинский</w:t>
      </w:r>
      <w:r>
        <w:t xml:space="preserve"> район» от </w:t>
      </w:r>
      <w:r w:rsidR="00BE5474">
        <w:t>14</w:t>
      </w:r>
      <w:r>
        <w:t>.</w:t>
      </w:r>
      <w:r w:rsidR="00867194">
        <w:t>07</w:t>
      </w:r>
      <w:r>
        <w:t>.20</w:t>
      </w:r>
      <w:r w:rsidR="00867194">
        <w:t>20</w:t>
      </w:r>
      <w:r>
        <w:t xml:space="preserve"> г. </w:t>
      </w:r>
      <w:r w:rsidR="00867194">
        <w:t>№</w:t>
      </w:r>
      <w:r w:rsidR="00B7342D">
        <w:t>11</w:t>
      </w:r>
      <w:bookmarkStart w:id="0" w:name="_GoBack"/>
      <w:bookmarkEnd w:id="0"/>
    </w:p>
    <w:p w14:paraId="5BF308BC" w14:textId="15A2EB97" w:rsidR="003D7AE8" w:rsidRDefault="003D7AE8" w:rsidP="003D7AE8">
      <w:pPr>
        <w:spacing w:after="0" w:line="240" w:lineRule="auto"/>
        <w:ind w:left="5931" w:firstLine="23"/>
        <w:jc w:val="left"/>
      </w:pPr>
    </w:p>
    <w:p w14:paraId="2634CAC9" w14:textId="77777777" w:rsidR="003D7AE8" w:rsidRDefault="003D7AE8" w:rsidP="003D7AE8">
      <w:pPr>
        <w:spacing w:after="0" w:line="240" w:lineRule="auto"/>
        <w:ind w:left="5931" w:firstLine="23"/>
        <w:jc w:val="left"/>
      </w:pPr>
    </w:p>
    <w:p w14:paraId="071D9365" w14:textId="77777777" w:rsidR="003D7AE8" w:rsidRPr="003D7AE8" w:rsidRDefault="00A5424D" w:rsidP="003D7AE8">
      <w:pPr>
        <w:spacing w:after="9" w:line="259" w:lineRule="auto"/>
        <w:ind w:left="0" w:right="-89" w:firstLine="0"/>
        <w:jc w:val="center"/>
        <w:rPr>
          <w:b/>
          <w:bCs/>
        </w:rPr>
      </w:pPr>
      <w:r w:rsidRPr="003D7AE8">
        <w:rPr>
          <w:b/>
          <w:bCs/>
        </w:rPr>
        <w:t>ПОЛОЖЕНИЕ</w:t>
      </w:r>
    </w:p>
    <w:p w14:paraId="7647FF8C" w14:textId="2D493C97" w:rsidR="005240F3" w:rsidRPr="003D7AE8" w:rsidRDefault="00A5424D" w:rsidP="003D7AE8">
      <w:pPr>
        <w:spacing w:after="9" w:line="259" w:lineRule="auto"/>
        <w:ind w:left="0" w:right="-89" w:firstLine="0"/>
        <w:jc w:val="center"/>
        <w:rPr>
          <w:b/>
          <w:bCs/>
        </w:rPr>
      </w:pPr>
      <w:r w:rsidRPr="003D7AE8">
        <w:rPr>
          <w:b/>
          <w:bC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sidR="003D7AE8" w:rsidRPr="003D7AE8">
        <w:rPr>
          <w:b/>
          <w:bCs/>
        </w:rPr>
        <w:t xml:space="preserve"> </w:t>
      </w:r>
      <w:r w:rsidRPr="003D7AE8">
        <w:rPr>
          <w:b/>
          <w:bCs/>
        </w:rPr>
        <w:t>(или) пользоваться иностранными финансовыми инструментами</w:t>
      </w:r>
    </w:p>
    <w:p w14:paraId="366A35F1" w14:textId="77777777" w:rsidR="003D7AE8" w:rsidRPr="0051357C" w:rsidRDefault="003D7AE8">
      <w:pPr>
        <w:pStyle w:val="1"/>
        <w:ind w:left="835"/>
        <w:rPr>
          <w:b/>
          <w:bCs/>
        </w:rPr>
      </w:pPr>
    </w:p>
    <w:p w14:paraId="4323876F" w14:textId="23A4389E" w:rsidR="005240F3" w:rsidRPr="0051357C" w:rsidRDefault="00A5424D">
      <w:pPr>
        <w:pStyle w:val="1"/>
        <w:ind w:left="835"/>
        <w:rPr>
          <w:b/>
          <w:bCs/>
          <w:sz w:val="28"/>
          <w:szCs w:val="28"/>
        </w:rPr>
      </w:pPr>
      <w:r w:rsidRPr="0051357C">
        <w:rPr>
          <w:b/>
          <w:bCs/>
          <w:sz w:val="28"/>
          <w:szCs w:val="28"/>
        </w:rPr>
        <w:t>Статья 1</w:t>
      </w:r>
      <w:r w:rsidR="003D7AE8" w:rsidRPr="0051357C">
        <w:rPr>
          <w:b/>
          <w:bCs/>
          <w:sz w:val="28"/>
          <w:szCs w:val="28"/>
        </w:rPr>
        <w:t>.</w:t>
      </w:r>
    </w:p>
    <w:p w14:paraId="450F849E" w14:textId="77777777" w:rsidR="005240F3" w:rsidRDefault="00A5424D">
      <w:pPr>
        <w:ind w:left="105" w:right="100"/>
      </w:pPr>
      <w:r>
        <w:rPr>
          <w:noProof/>
        </w:rPr>
        <w:drawing>
          <wp:anchor distT="0" distB="0" distL="114300" distR="114300" simplePos="0" relativeHeight="251660288" behindDoc="0" locked="0" layoutInCell="1" allowOverlap="0" wp14:anchorId="764AA31E" wp14:editId="2860BB33">
            <wp:simplePos x="0" y="0"/>
            <wp:positionH relativeFrom="page">
              <wp:posOffset>463296</wp:posOffset>
            </wp:positionH>
            <wp:positionV relativeFrom="page">
              <wp:posOffset>4081660</wp:posOffset>
            </wp:positionV>
            <wp:extent cx="12192" cy="18290"/>
            <wp:effectExtent l="0" t="0" r="0" b="0"/>
            <wp:wrapSquare wrapText="bothSides"/>
            <wp:docPr id="3408" name="Picture 3408"/>
            <wp:cNvGraphicFramePr/>
            <a:graphic xmlns:a="http://schemas.openxmlformats.org/drawingml/2006/main">
              <a:graphicData uri="http://schemas.openxmlformats.org/drawingml/2006/picture">
                <pic:pic xmlns:pic="http://schemas.openxmlformats.org/drawingml/2006/picture">
                  <pic:nvPicPr>
                    <pic:cNvPr id="3408" name="Picture 3408"/>
                    <pic:cNvPicPr/>
                  </pic:nvPicPr>
                  <pic:blipFill>
                    <a:blip r:embed="rId13"/>
                    <a:stretch>
                      <a:fillRect/>
                    </a:stretch>
                  </pic:blipFill>
                  <pic:spPr>
                    <a:xfrm>
                      <a:off x="0" y="0"/>
                      <a:ext cx="12192" cy="18290"/>
                    </a:xfrm>
                    <a:prstGeom prst="rect">
                      <a:avLst/>
                    </a:prstGeom>
                  </pic:spPr>
                </pic:pic>
              </a:graphicData>
            </a:graphic>
          </wp:anchor>
        </w:drawing>
      </w:r>
      <w:r>
        <w:rPr>
          <w:noProof/>
        </w:rPr>
        <w:drawing>
          <wp:anchor distT="0" distB="0" distL="114300" distR="114300" simplePos="0" relativeHeight="251661312" behindDoc="0" locked="0" layoutInCell="1" allowOverlap="0" wp14:anchorId="21FA4C66" wp14:editId="1A51B9BA">
            <wp:simplePos x="0" y="0"/>
            <wp:positionH relativeFrom="page">
              <wp:posOffset>396240</wp:posOffset>
            </wp:positionH>
            <wp:positionV relativeFrom="page">
              <wp:posOffset>6879990</wp:posOffset>
            </wp:positionV>
            <wp:extent cx="21336" cy="12194"/>
            <wp:effectExtent l="0" t="0" r="0" b="0"/>
            <wp:wrapTopAndBottom/>
            <wp:docPr id="19943" name="Picture 19943"/>
            <wp:cNvGraphicFramePr/>
            <a:graphic xmlns:a="http://schemas.openxmlformats.org/drawingml/2006/main">
              <a:graphicData uri="http://schemas.openxmlformats.org/drawingml/2006/picture">
                <pic:pic xmlns:pic="http://schemas.openxmlformats.org/drawingml/2006/picture">
                  <pic:nvPicPr>
                    <pic:cNvPr id="19943" name="Picture 19943"/>
                    <pic:cNvPicPr/>
                  </pic:nvPicPr>
                  <pic:blipFill>
                    <a:blip r:embed="rId14"/>
                    <a:stretch>
                      <a:fillRect/>
                    </a:stretch>
                  </pic:blipFill>
                  <pic:spPr>
                    <a:xfrm>
                      <a:off x="0" y="0"/>
                      <a:ext cx="21336" cy="12194"/>
                    </a:xfrm>
                    <a:prstGeom prst="rect">
                      <a:avLst/>
                    </a:prstGeom>
                  </pic:spPr>
                </pic:pic>
              </a:graphicData>
            </a:graphic>
          </wp:anchor>
        </w:drawing>
      </w:r>
      <w:r>
        <w:t>Настоящим положением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7F5F6C53" w14:textId="300E37E9" w:rsidR="005240F3" w:rsidRPr="0051357C" w:rsidRDefault="00A5424D">
      <w:pPr>
        <w:pStyle w:val="1"/>
        <w:ind w:left="835"/>
        <w:rPr>
          <w:b/>
          <w:bCs/>
          <w:sz w:val="28"/>
          <w:szCs w:val="28"/>
        </w:rPr>
      </w:pPr>
      <w:r w:rsidRPr="0051357C">
        <w:rPr>
          <w:b/>
          <w:bCs/>
          <w:sz w:val="28"/>
          <w:szCs w:val="28"/>
        </w:rPr>
        <w:t>Статья 2</w:t>
      </w:r>
      <w:r w:rsidR="003D7AE8" w:rsidRPr="0051357C">
        <w:rPr>
          <w:b/>
          <w:bCs/>
          <w:sz w:val="28"/>
          <w:szCs w:val="28"/>
        </w:rPr>
        <w:t>.</w:t>
      </w:r>
    </w:p>
    <w:p w14:paraId="0ACB9E92" w14:textId="57D8225A" w:rsidR="005240F3" w:rsidRDefault="00A5424D">
      <w:pPr>
        <w:ind w:left="105" w:right="100"/>
      </w:pPr>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(занимающим):</w:t>
      </w:r>
    </w:p>
    <w:p w14:paraId="408F089A" w14:textId="00386B1E" w:rsidR="005240F3" w:rsidRDefault="00A5424D">
      <w:pPr>
        <w:numPr>
          <w:ilvl w:val="0"/>
          <w:numId w:val="2"/>
        </w:numPr>
        <w:spacing w:after="63"/>
        <w:ind w:right="100" w:firstLine="0"/>
      </w:pPr>
      <w:r>
        <w:t xml:space="preserve">должности главе муниципального образования </w:t>
      </w:r>
      <w:r w:rsidR="003D7AE8">
        <w:t>«Тляратинский район</w:t>
      </w:r>
      <w:r>
        <w:t>»;</w:t>
      </w:r>
    </w:p>
    <w:p w14:paraId="4A49D350" w14:textId="15B82F39" w:rsidR="005240F3" w:rsidRDefault="00A5424D">
      <w:pPr>
        <w:numPr>
          <w:ilvl w:val="0"/>
          <w:numId w:val="2"/>
        </w:numPr>
        <w:ind w:right="100" w:firstLine="0"/>
      </w:pPr>
      <w:r>
        <w:t xml:space="preserve">супруге и несовершеннолетним детям </w:t>
      </w:r>
      <w:r w:rsidR="003D7AE8">
        <w:t>лицу,</w:t>
      </w:r>
      <w:r>
        <w:t xml:space="preserve"> занимающему должность главы муниципального образования </w:t>
      </w:r>
      <w:r w:rsidR="003D7AE8">
        <w:t>«Тляратинский</w:t>
      </w:r>
      <w:r>
        <w:t xml:space="preserve"> район».</w:t>
      </w:r>
    </w:p>
    <w:p w14:paraId="0D3C75F6" w14:textId="704F121E" w:rsidR="005240F3" w:rsidRPr="0051357C" w:rsidRDefault="00A5424D">
      <w:pPr>
        <w:pStyle w:val="1"/>
        <w:ind w:left="835"/>
        <w:rPr>
          <w:b/>
          <w:bCs/>
          <w:sz w:val="28"/>
          <w:szCs w:val="28"/>
        </w:rPr>
      </w:pPr>
      <w:r w:rsidRPr="0051357C">
        <w:rPr>
          <w:b/>
          <w:bCs/>
          <w:sz w:val="28"/>
          <w:szCs w:val="28"/>
        </w:rPr>
        <w:t xml:space="preserve">Статья </w:t>
      </w:r>
      <w:r w:rsidR="003D7AE8" w:rsidRPr="0051357C">
        <w:rPr>
          <w:b/>
          <w:bCs/>
          <w:sz w:val="28"/>
          <w:szCs w:val="28"/>
        </w:rPr>
        <w:t>3.</w:t>
      </w:r>
    </w:p>
    <w:p w14:paraId="6386264C" w14:textId="77777777" w:rsidR="005240F3" w:rsidRDefault="00A5424D">
      <w:pPr>
        <w:numPr>
          <w:ilvl w:val="0"/>
          <w:numId w:val="3"/>
        </w:numPr>
        <w:spacing w:after="33"/>
        <w:ind w:right="100"/>
      </w:pPr>
      <w:r>
        <w:t>Лица, указанные в статье 2 настоящего положения, обязаны в течение трех месяцев со дня вступления в силу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статье 2 настоящего положения, обязаны досрочно прекратить полномочия, освободить замещаемую (занимаемую) должность или уволиться.</w:t>
      </w:r>
    </w:p>
    <w:p w14:paraId="2C7819D6" w14:textId="77777777" w:rsidR="005240F3" w:rsidRDefault="00A5424D">
      <w:pPr>
        <w:numPr>
          <w:ilvl w:val="0"/>
          <w:numId w:val="3"/>
        </w:numPr>
        <w:spacing w:after="63"/>
        <w:ind w:right="100"/>
      </w:pPr>
      <w:r>
        <w:lastRenderedPageBreak/>
        <w:t>В случае, если лица, указанные в статье 2 настоящего положения, не могут выполнить требования, предусмотренные частью 1 настоящей статьи, в связи с арестом, запретом распоряжения, наложенными до дня вступления в силу настоящего положения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
    <w:p w14:paraId="1683F39F" w14:textId="3420F4CC" w:rsidR="005240F3" w:rsidRDefault="00A5424D" w:rsidP="003D7AE8">
      <w:pPr>
        <w:pStyle w:val="a3"/>
        <w:numPr>
          <w:ilvl w:val="0"/>
          <w:numId w:val="3"/>
        </w:numPr>
        <w:ind w:right="100"/>
      </w:pPr>
      <w:r>
        <w:t>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положения.</w:t>
      </w:r>
    </w:p>
    <w:p w14:paraId="5F25DC2C" w14:textId="5C556B63" w:rsidR="005240F3" w:rsidRPr="0051357C" w:rsidRDefault="00A5424D">
      <w:pPr>
        <w:pStyle w:val="1"/>
        <w:spacing w:after="29"/>
        <w:ind w:left="835"/>
        <w:rPr>
          <w:b/>
          <w:bCs/>
          <w:sz w:val="28"/>
          <w:szCs w:val="28"/>
        </w:rPr>
      </w:pPr>
      <w:r w:rsidRPr="0051357C">
        <w:rPr>
          <w:b/>
          <w:bCs/>
          <w:sz w:val="28"/>
          <w:szCs w:val="28"/>
        </w:rPr>
        <w:t>Статья 4</w:t>
      </w:r>
      <w:r w:rsidR="003D7AE8" w:rsidRPr="0051357C">
        <w:rPr>
          <w:b/>
          <w:bCs/>
          <w:sz w:val="28"/>
          <w:szCs w:val="28"/>
        </w:rPr>
        <w:t>.</w:t>
      </w:r>
    </w:p>
    <w:p w14:paraId="4A7C73C7" w14:textId="1F1231EF" w:rsidR="005240F3" w:rsidRDefault="00A5424D">
      <w:pPr>
        <w:numPr>
          <w:ilvl w:val="0"/>
          <w:numId w:val="4"/>
        </w:numPr>
        <w:spacing w:after="40"/>
        <w:ind w:right="100"/>
      </w:pPr>
      <w:r>
        <w:t xml:space="preserve">Лица, указанные в статье 2 настоящего положения, при представлении в соответствии с федеральными конституционными законами, Федеральным законом от 25 декабря 2008 года </w:t>
      </w:r>
      <w:r w:rsidR="0051357C">
        <w:t>№</w:t>
      </w:r>
      <w:r>
        <w:t xml:space="preserve"> 273-ФЗ </w:t>
      </w:r>
      <w:r w:rsidR="0051357C">
        <w:t xml:space="preserve"> « О </w:t>
      </w:r>
      <w:r>
        <w:t>противодействии коррупции“ (далее - Федеральный закон противодействии коррупции</w:t>
      </w:r>
      <w:r w:rsidR="0051357C">
        <w:t>»</w:t>
      </w:r>
      <w: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2372736F" w14:textId="6AF2FB33" w:rsidR="005240F3" w:rsidRDefault="00A5424D">
      <w:pPr>
        <w:numPr>
          <w:ilvl w:val="0"/>
          <w:numId w:val="4"/>
        </w:numPr>
        <w:spacing w:after="47"/>
        <w:ind w:right="100"/>
      </w:pPr>
      <w:r>
        <w:t xml:space="preserve">Граждане, претендующие на замещение (занятие) должностей, указанных в статье 2 настоящего положения, при представлении в соответствии с федеральными конституционными законами, Федеральным законом </w:t>
      </w:r>
      <w:r w:rsidR="0051357C">
        <w:t>«</w:t>
      </w:r>
      <w:r>
        <w:t>О противодействии коррупции</w:t>
      </w:r>
      <w:r w:rsidR="0051357C">
        <w:t>»</w:t>
      </w:r>
      <w:r>
        <w:t xml:space="preserve">,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w:t>
      </w:r>
      <w:r>
        <w:lastRenderedPageBreak/>
        <w:t>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2227E957" w14:textId="77777777" w:rsidR="0051357C" w:rsidRDefault="00A5424D">
      <w:pPr>
        <w:numPr>
          <w:ilvl w:val="0"/>
          <w:numId w:val="4"/>
        </w:numPr>
        <w:spacing w:after="33"/>
        <w:ind w:right="100"/>
      </w:pPr>
      <w:r>
        <w:t xml:space="preserve">Гражданин, его супруга (супруг) и несовершеннолетние дети обязаны в течение трех месяцев со дня замещения (занятия) гражданином должности, указанной в статье 2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p>
    <w:p w14:paraId="78C33081" w14:textId="702F84C5" w:rsidR="005240F3" w:rsidRPr="0051357C" w:rsidRDefault="00A5424D" w:rsidP="0051357C">
      <w:pPr>
        <w:spacing w:after="33"/>
        <w:ind w:left="805" w:right="100" w:firstLine="0"/>
        <w:rPr>
          <w:b/>
          <w:bCs/>
        </w:rPr>
      </w:pPr>
      <w:r w:rsidRPr="0051357C">
        <w:rPr>
          <w:b/>
          <w:bCs/>
        </w:rPr>
        <w:t>Статья 5</w:t>
      </w:r>
      <w:r w:rsidR="0051357C" w:rsidRPr="0051357C">
        <w:rPr>
          <w:b/>
          <w:bCs/>
        </w:rPr>
        <w:t>.</w:t>
      </w:r>
    </w:p>
    <w:p w14:paraId="7328B421" w14:textId="77777777" w:rsidR="005240F3" w:rsidRDefault="00A5424D">
      <w:pPr>
        <w:ind w:left="182" w:right="38"/>
      </w:pPr>
      <w:r>
        <w:t>1. 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проверка) является достаточная информация о том, что указанным лицом не соблюдается данный запрет.</w:t>
      </w:r>
    </w:p>
    <w:p w14:paraId="7B934C26" w14:textId="77777777" w:rsidR="005240F3" w:rsidRDefault="00A5424D">
      <w:pPr>
        <w:spacing w:after="43"/>
        <w:ind w:left="0" w:firstLine="567"/>
      </w:pPr>
      <w:r>
        <w:t>2.Информация, указанная в части 1 настоящей статьи, может быть представлена в письменной форме в установленном порядке:</w:t>
      </w:r>
    </w:p>
    <w:p w14:paraId="5CDD38E0" w14:textId="77777777" w:rsidR="005240F3" w:rsidRDefault="00A5424D">
      <w:pPr>
        <w:numPr>
          <w:ilvl w:val="0"/>
          <w:numId w:val="5"/>
        </w:numPr>
        <w:ind w:left="0" w:right="65" w:firstLine="567"/>
      </w:pPr>
      <w: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2DDBD8F2" w14:textId="77777777" w:rsidR="005240F3" w:rsidRDefault="00A5424D">
      <w:pPr>
        <w:numPr>
          <w:ilvl w:val="0"/>
          <w:numId w:val="5"/>
        </w:numPr>
        <w:ind w:left="0" w:right="65" w:firstLine="567"/>
      </w:pPr>
      <w: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61E8125" w14:textId="77777777" w:rsidR="005240F3" w:rsidRDefault="00A5424D">
      <w:pPr>
        <w:numPr>
          <w:ilvl w:val="0"/>
          <w:numId w:val="5"/>
        </w:numPr>
        <w:ind w:left="0" w:right="65" w:firstLine="567"/>
      </w:pPr>
      <w:r>
        <w:rPr>
          <w:noProof/>
        </w:rPr>
        <w:drawing>
          <wp:anchor distT="0" distB="0" distL="114300" distR="114300" simplePos="0" relativeHeight="251663360" behindDoc="0" locked="0" layoutInCell="1" allowOverlap="0" wp14:anchorId="66164014" wp14:editId="7EA53E31">
            <wp:simplePos x="0" y="0"/>
            <wp:positionH relativeFrom="page">
              <wp:posOffset>490728</wp:posOffset>
            </wp:positionH>
            <wp:positionV relativeFrom="page">
              <wp:posOffset>4118239</wp:posOffset>
            </wp:positionV>
            <wp:extent cx="12192" cy="18290"/>
            <wp:effectExtent l="0" t="0" r="0" b="0"/>
            <wp:wrapSquare wrapText="bothSides"/>
            <wp:docPr id="8064" name="Picture 8064"/>
            <wp:cNvGraphicFramePr/>
            <a:graphic xmlns:a="http://schemas.openxmlformats.org/drawingml/2006/main">
              <a:graphicData uri="http://schemas.openxmlformats.org/drawingml/2006/picture">
                <pic:pic xmlns:pic="http://schemas.openxmlformats.org/drawingml/2006/picture">
                  <pic:nvPicPr>
                    <pic:cNvPr id="8064" name="Picture 8064"/>
                    <pic:cNvPicPr/>
                  </pic:nvPicPr>
                  <pic:blipFill>
                    <a:blip r:embed="rId15"/>
                    <a:stretch>
                      <a:fillRect/>
                    </a:stretch>
                  </pic:blipFill>
                  <pic:spPr>
                    <a:xfrm>
                      <a:off x="0" y="0"/>
                      <a:ext cx="12192" cy="18290"/>
                    </a:xfrm>
                    <a:prstGeom prst="rect">
                      <a:avLst/>
                    </a:prstGeom>
                  </pic:spPr>
                </pic:pic>
              </a:graphicData>
            </a:graphic>
          </wp:anchor>
        </w:drawing>
      </w:r>
      <w:r>
        <w:rPr>
          <w:noProof/>
        </w:rPr>
        <w:drawing>
          <wp:anchor distT="0" distB="0" distL="114300" distR="114300" simplePos="0" relativeHeight="251664384" behindDoc="0" locked="0" layoutInCell="1" allowOverlap="0" wp14:anchorId="244FD277" wp14:editId="2549F207">
            <wp:simplePos x="0" y="0"/>
            <wp:positionH relativeFrom="page">
              <wp:posOffset>448056</wp:posOffset>
            </wp:positionH>
            <wp:positionV relativeFrom="page">
              <wp:posOffset>6910473</wp:posOffset>
            </wp:positionV>
            <wp:extent cx="3048" cy="9144"/>
            <wp:effectExtent l="0" t="0" r="0" b="0"/>
            <wp:wrapSquare wrapText="bothSides"/>
            <wp:docPr id="8065" name="Picture 8065"/>
            <wp:cNvGraphicFramePr/>
            <a:graphic xmlns:a="http://schemas.openxmlformats.org/drawingml/2006/main">
              <a:graphicData uri="http://schemas.openxmlformats.org/drawingml/2006/picture">
                <pic:pic xmlns:pic="http://schemas.openxmlformats.org/drawingml/2006/picture">
                  <pic:nvPicPr>
                    <pic:cNvPr id="8065" name="Picture 8065"/>
                    <pic:cNvPicPr/>
                  </pic:nvPicPr>
                  <pic:blipFill>
                    <a:blip r:embed="rId16"/>
                    <a:stretch>
                      <a:fillRect/>
                    </a:stretch>
                  </pic:blipFill>
                  <pic:spPr>
                    <a:xfrm>
                      <a:off x="0" y="0"/>
                      <a:ext cx="3048" cy="9144"/>
                    </a:xfrm>
                    <a:prstGeom prst="rect">
                      <a:avLst/>
                    </a:prstGeom>
                  </pic:spPr>
                </pic:pic>
              </a:graphicData>
            </a:graphic>
          </wp:anchor>
        </w:drawing>
      </w:r>
      <w:r>
        <w:t>Общественной палатой Российской Федерации;</w:t>
      </w:r>
    </w:p>
    <w:p w14:paraId="3B4D625A" w14:textId="77777777" w:rsidR="005240F3" w:rsidRDefault="00A5424D">
      <w:pPr>
        <w:numPr>
          <w:ilvl w:val="0"/>
          <w:numId w:val="5"/>
        </w:numPr>
        <w:ind w:left="0" w:right="65" w:firstLine="567"/>
      </w:pPr>
      <w:r>
        <w:t>общероссийскими средствами массовой информации.</w:t>
      </w:r>
    </w:p>
    <w:p w14:paraId="22C2DE7B" w14:textId="77777777" w:rsidR="005240F3" w:rsidRDefault="00A5424D">
      <w:pPr>
        <w:ind w:left="0" w:firstLine="567"/>
      </w:pPr>
      <w:r>
        <w:t>3.Информация анонимного характера не может служить основанием для принятия решения об осуществлении проверки.</w:t>
      </w:r>
    </w:p>
    <w:p w14:paraId="28DDC89C" w14:textId="2E0025AF" w:rsidR="005240F3" w:rsidRPr="0051357C" w:rsidRDefault="00A5424D">
      <w:pPr>
        <w:pStyle w:val="1"/>
        <w:ind w:left="0" w:firstLine="567"/>
        <w:rPr>
          <w:b/>
          <w:bCs/>
          <w:sz w:val="28"/>
          <w:szCs w:val="28"/>
        </w:rPr>
      </w:pPr>
      <w:r w:rsidRPr="0051357C">
        <w:rPr>
          <w:b/>
          <w:bCs/>
          <w:sz w:val="28"/>
          <w:szCs w:val="28"/>
        </w:rPr>
        <w:t>Статья 6</w:t>
      </w:r>
      <w:r w:rsidR="0051357C">
        <w:rPr>
          <w:b/>
          <w:bCs/>
          <w:sz w:val="28"/>
          <w:szCs w:val="28"/>
        </w:rPr>
        <w:t>.</w:t>
      </w:r>
    </w:p>
    <w:p w14:paraId="5F65DDCA" w14:textId="3C86528F" w:rsidR="005240F3" w:rsidRDefault="00A5424D">
      <w:pPr>
        <w:numPr>
          <w:ilvl w:val="0"/>
          <w:numId w:val="6"/>
        </w:numPr>
        <w:ind w:left="0" w:right="19" w:firstLine="567"/>
      </w:pPr>
      <w:r>
        <w:t xml:space="preserve">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w:t>
      </w:r>
      <w:r>
        <w:lastRenderedPageBreak/>
        <w:t xml:space="preserve">конституционными законами, Федеральным законом </w:t>
      </w:r>
      <w:r w:rsidR="0051357C">
        <w:t>«</w:t>
      </w:r>
      <w:r>
        <w:t>О противодействии коррупции</w:t>
      </w:r>
      <w:r w:rsidR="0051357C">
        <w:t>»</w:t>
      </w:r>
      <w:r>
        <w:t>, другими федеральными законами.</w:t>
      </w:r>
    </w:p>
    <w:p w14:paraId="61FA7568" w14:textId="77777777" w:rsidR="005240F3" w:rsidRDefault="00A5424D">
      <w:pPr>
        <w:numPr>
          <w:ilvl w:val="0"/>
          <w:numId w:val="6"/>
        </w:numPr>
        <w:ind w:right="19"/>
      </w:pPr>
      <w:r>
        <w:t>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60770D9E" w14:textId="081A0FD8" w:rsidR="005240F3" w:rsidRPr="0051357C" w:rsidRDefault="00A5424D">
      <w:pPr>
        <w:ind w:left="221" w:right="5"/>
        <w:rPr>
          <w:b/>
          <w:bCs/>
        </w:rPr>
      </w:pPr>
      <w:r>
        <w:t>3.Проверка осуществляется в порядке и сроки, которые предусмотрены для</w:t>
      </w:r>
      <w:r>
        <w:tab/>
        <w:t xml:space="preserve">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 </w:t>
      </w:r>
      <w:r w:rsidRPr="0051357C">
        <w:rPr>
          <w:b/>
          <w:bCs/>
        </w:rPr>
        <w:t>Статья 7</w:t>
      </w:r>
      <w:r w:rsidR="0051357C">
        <w:rPr>
          <w:b/>
          <w:bCs/>
        </w:rPr>
        <w:t>.</w:t>
      </w:r>
    </w:p>
    <w:p w14:paraId="52524362" w14:textId="326107D0" w:rsidR="005240F3" w:rsidRDefault="00A5424D">
      <w:pPr>
        <w:ind w:left="216"/>
      </w:pPr>
      <w:r>
        <w:t>1.</w:t>
      </w:r>
      <w:r w:rsidR="0051357C">
        <w:t xml:space="preserve"> </w:t>
      </w:r>
      <w:r>
        <w:t xml:space="preserve">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r w:rsidR="0051357C">
        <w:t>«</w:t>
      </w:r>
      <w:r>
        <w:t>О противодействии коррупции</w:t>
      </w:r>
      <w:r w:rsidR="0051357C">
        <w:t>»</w:t>
      </w:r>
      <w:r>
        <w:t>, другими федеральными законами.</w:t>
      </w:r>
    </w:p>
    <w:p w14:paraId="38EFF067" w14:textId="68CD7825" w:rsidR="005240F3" w:rsidRDefault="00A5424D">
      <w:pPr>
        <w:ind w:left="5" w:right="100"/>
      </w:pPr>
      <w:r>
        <w:t>2.</w:t>
      </w:r>
      <w:r w:rsidR="0051357C">
        <w:t xml:space="preserve"> </w:t>
      </w:r>
      <w:r>
        <w:t>При осуществлении проверки органы, подразделения и должностные лица, указанные в</w:t>
      </w:r>
      <w:r w:rsidR="0051357C">
        <w:t xml:space="preserve"> </w:t>
      </w:r>
      <w:r>
        <w:t>части 1 настоящей статьи, вправе:</w:t>
      </w:r>
    </w:p>
    <w:p w14:paraId="67E6652D" w14:textId="77777777" w:rsidR="005240F3" w:rsidRDefault="00A5424D">
      <w:pPr>
        <w:numPr>
          <w:ilvl w:val="0"/>
          <w:numId w:val="7"/>
        </w:numPr>
        <w:ind w:right="100"/>
      </w:pPr>
      <w:r>
        <w:t>проводить по своей инициативе беседу с лицом, указанным в статье 2 настоящего положения;</w:t>
      </w:r>
    </w:p>
    <w:p w14:paraId="0CC44D50" w14:textId="77777777" w:rsidR="005240F3" w:rsidRDefault="00A5424D">
      <w:pPr>
        <w:numPr>
          <w:ilvl w:val="0"/>
          <w:numId w:val="7"/>
        </w:numPr>
        <w:ind w:right="100"/>
      </w:pPr>
      <w:r>
        <w:t>изучать дополнительные материалы, поступившие от лица, указанного в статье 2 настоящего положения, или от других лиц;</w:t>
      </w:r>
    </w:p>
    <w:p w14:paraId="61D6A0FF" w14:textId="77777777" w:rsidR="005240F3" w:rsidRDefault="00A5424D">
      <w:pPr>
        <w:numPr>
          <w:ilvl w:val="0"/>
          <w:numId w:val="7"/>
        </w:numPr>
        <w:ind w:right="100"/>
      </w:pPr>
      <w:r>
        <w:t>получать от лица, указанного в статье 2 настоящего положения, пояснения по представленным им сведениям и материалам;</w:t>
      </w:r>
    </w:p>
    <w:p w14:paraId="01EB338D" w14:textId="77777777" w:rsidR="005240F3" w:rsidRDefault="00A5424D">
      <w:pPr>
        <w:numPr>
          <w:ilvl w:val="0"/>
          <w:numId w:val="7"/>
        </w:numPr>
        <w:ind w:right="100"/>
      </w:pPr>
      <w:r>
        <w:rPr>
          <w:noProof/>
        </w:rPr>
        <w:drawing>
          <wp:anchor distT="0" distB="0" distL="114300" distR="114300" simplePos="0" relativeHeight="251665408" behindDoc="0" locked="0" layoutInCell="1" allowOverlap="0" wp14:anchorId="20D6C55F" wp14:editId="6A5E8448">
            <wp:simplePos x="0" y="0"/>
            <wp:positionH relativeFrom="page">
              <wp:posOffset>393192</wp:posOffset>
            </wp:positionH>
            <wp:positionV relativeFrom="page">
              <wp:posOffset>4133481</wp:posOffset>
            </wp:positionV>
            <wp:extent cx="12192" cy="12193"/>
            <wp:effectExtent l="0" t="0" r="0" b="0"/>
            <wp:wrapSquare wrapText="bothSides"/>
            <wp:docPr id="10245" name="Picture 10245"/>
            <wp:cNvGraphicFramePr/>
            <a:graphic xmlns:a="http://schemas.openxmlformats.org/drawingml/2006/main">
              <a:graphicData uri="http://schemas.openxmlformats.org/drawingml/2006/picture">
                <pic:pic xmlns:pic="http://schemas.openxmlformats.org/drawingml/2006/picture">
                  <pic:nvPicPr>
                    <pic:cNvPr id="10245" name="Picture 10245"/>
                    <pic:cNvPicPr/>
                  </pic:nvPicPr>
                  <pic:blipFill>
                    <a:blip r:embed="rId17"/>
                    <a:stretch>
                      <a:fillRect/>
                    </a:stretch>
                  </pic:blipFill>
                  <pic:spPr>
                    <a:xfrm>
                      <a:off x="0" y="0"/>
                      <a:ext cx="12192" cy="12193"/>
                    </a:xfrm>
                    <a:prstGeom prst="rect">
                      <a:avLst/>
                    </a:prstGeom>
                  </pic:spPr>
                </pic:pic>
              </a:graphicData>
            </a:graphic>
          </wp:anchor>
        </w:drawing>
      </w:r>
      <w:r>
        <w:rPr>
          <w:noProof/>
        </w:rPr>
        <w:drawing>
          <wp:anchor distT="0" distB="0" distL="114300" distR="114300" simplePos="0" relativeHeight="251666432" behindDoc="0" locked="0" layoutInCell="1" allowOverlap="0" wp14:anchorId="4705B5E4" wp14:editId="411FCFB5">
            <wp:simplePos x="0" y="0"/>
            <wp:positionH relativeFrom="page">
              <wp:posOffset>448056</wp:posOffset>
            </wp:positionH>
            <wp:positionV relativeFrom="page">
              <wp:posOffset>7011066</wp:posOffset>
            </wp:positionV>
            <wp:extent cx="9144" cy="6097"/>
            <wp:effectExtent l="0" t="0" r="0" b="0"/>
            <wp:wrapSquare wrapText="bothSides"/>
            <wp:docPr id="10246" name="Picture 10246"/>
            <wp:cNvGraphicFramePr/>
            <a:graphic xmlns:a="http://schemas.openxmlformats.org/drawingml/2006/main">
              <a:graphicData uri="http://schemas.openxmlformats.org/drawingml/2006/picture">
                <pic:pic xmlns:pic="http://schemas.openxmlformats.org/drawingml/2006/picture">
                  <pic:nvPicPr>
                    <pic:cNvPr id="10246" name="Picture 10246"/>
                    <pic:cNvPicPr/>
                  </pic:nvPicPr>
                  <pic:blipFill>
                    <a:blip r:embed="rId18"/>
                    <a:stretch>
                      <a:fillRect/>
                    </a:stretch>
                  </pic:blipFill>
                  <pic:spPr>
                    <a:xfrm>
                      <a:off x="0" y="0"/>
                      <a:ext cx="9144" cy="6097"/>
                    </a:xfrm>
                    <a:prstGeom prst="rect">
                      <a:avLst/>
                    </a:prstGeom>
                  </pic:spPr>
                </pic:pic>
              </a:graphicData>
            </a:graphic>
          </wp:anchor>
        </w:drawing>
      </w:r>
      <w:r>
        <w:rPr>
          <w:noProof/>
        </w:rPr>
        <w:drawing>
          <wp:anchor distT="0" distB="0" distL="114300" distR="114300" simplePos="0" relativeHeight="251667456" behindDoc="0" locked="0" layoutInCell="1" allowOverlap="0" wp14:anchorId="7C703176" wp14:editId="77266C7B">
            <wp:simplePos x="0" y="0"/>
            <wp:positionH relativeFrom="page">
              <wp:posOffset>374904</wp:posOffset>
            </wp:positionH>
            <wp:positionV relativeFrom="page">
              <wp:posOffset>3984115</wp:posOffset>
            </wp:positionV>
            <wp:extent cx="3048" cy="3048"/>
            <wp:effectExtent l="0" t="0" r="0" b="0"/>
            <wp:wrapSquare wrapText="bothSides"/>
            <wp:docPr id="10243" name="Picture 10243"/>
            <wp:cNvGraphicFramePr/>
            <a:graphic xmlns:a="http://schemas.openxmlformats.org/drawingml/2006/main">
              <a:graphicData uri="http://schemas.openxmlformats.org/drawingml/2006/picture">
                <pic:pic xmlns:pic="http://schemas.openxmlformats.org/drawingml/2006/picture">
                  <pic:nvPicPr>
                    <pic:cNvPr id="10243" name="Picture 10243"/>
                    <pic:cNvPicPr/>
                  </pic:nvPicPr>
                  <pic:blipFill>
                    <a:blip r:embed="rId19"/>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8480" behindDoc="0" locked="0" layoutInCell="1" allowOverlap="0" wp14:anchorId="181CAB30" wp14:editId="1EE017B2">
            <wp:simplePos x="0" y="0"/>
            <wp:positionH relativeFrom="page">
              <wp:posOffset>548640</wp:posOffset>
            </wp:positionH>
            <wp:positionV relativeFrom="page">
              <wp:posOffset>4011549</wp:posOffset>
            </wp:positionV>
            <wp:extent cx="3048" cy="6097"/>
            <wp:effectExtent l="0" t="0" r="0" b="0"/>
            <wp:wrapSquare wrapText="bothSides"/>
            <wp:docPr id="10244" name="Picture 10244"/>
            <wp:cNvGraphicFramePr/>
            <a:graphic xmlns:a="http://schemas.openxmlformats.org/drawingml/2006/main">
              <a:graphicData uri="http://schemas.openxmlformats.org/drawingml/2006/picture">
                <pic:pic xmlns:pic="http://schemas.openxmlformats.org/drawingml/2006/picture">
                  <pic:nvPicPr>
                    <pic:cNvPr id="10244" name="Picture 10244"/>
                    <pic:cNvPicPr/>
                  </pic:nvPicPr>
                  <pic:blipFill>
                    <a:blip r:embed="rId20"/>
                    <a:stretch>
                      <a:fillRect/>
                    </a:stretch>
                  </pic:blipFill>
                  <pic:spPr>
                    <a:xfrm>
                      <a:off x="0" y="0"/>
                      <a:ext cx="3048" cy="6097"/>
                    </a:xfrm>
                    <a:prstGeom prst="rect">
                      <a:avLst/>
                    </a:prstGeom>
                  </pic:spPr>
                </pic:pic>
              </a:graphicData>
            </a:graphic>
          </wp:anchor>
        </w:drawing>
      </w:r>
      <w: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p>
    <w:p w14:paraId="372564B1" w14:textId="77777777" w:rsidR="005240F3" w:rsidRDefault="00A5424D">
      <w:pPr>
        <w:numPr>
          <w:ilvl w:val="0"/>
          <w:numId w:val="7"/>
        </w:numPr>
        <w:ind w:right="100"/>
      </w:pPr>
      <w:r>
        <w:t>наводить справки у физических лиц и получать от них с их согласия информацию по вопросам проверки.</w:t>
      </w:r>
    </w:p>
    <w:p w14:paraId="3094A42F" w14:textId="77777777" w:rsidR="005240F3" w:rsidRDefault="00A5424D">
      <w:pPr>
        <w:ind w:left="24" w:right="178"/>
      </w:pPr>
      <w:r>
        <w:lastRenderedPageBreak/>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516B6D4C" w14:textId="08096643" w:rsidR="005240F3" w:rsidRPr="0051357C" w:rsidRDefault="00A5424D">
      <w:pPr>
        <w:pStyle w:val="1"/>
        <w:ind w:left="754"/>
        <w:rPr>
          <w:b/>
          <w:bCs/>
          <w:sz w:val="28"/>
          <w:szCs w:val="28"/>
        </w:rPr>
      </w:pPr>
      <w:r w:rsidRPr="0051357C">
        <w:rPr>
          <w:b/>
          <w:bCs/>
          <w:sz w:val="28"/>
          <w:szCs w:val="28"/>
        </w:rPr>
        <w:t>Статья 8</w:t>
      </w:r>
      <w:r w:rsidR="0051357C">
        <w:rPr>
          <w:b/>
          <w:bCs/>
          <w:sz w:val="28"/>
          <w:szCs w:val="28"/>
        </w:rPr>
        <w:t>.</w:t>
      </w:r>
    </w:p>
    <w:p w14:paraId="214CEEBA" w14:textId="77777777" w:rsidR="005240F3" w:rsidRDefault="00A5424D">
      <w:pPr>
        <w:ind w:left="105" w:right="163"/>
      </w:pPr>
      <w:r>
        <w:t>1. Лицо, указанное в статье 2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14:paraId="1F6F218D" w14:textId="77777777" w:rsidR="005240F3" w:rsidRDefault="00A5424D">
      <w:pPr>
        <w:ind w:left="105" w:right="100"/>
      </w:pPr>
      <w:r>
        <w:t>1)давать пояснения, в том числе в письменной форме, по вопросам, связанным с осуществлением проверки;</w:t>
      </w:r>
    </w:p>
    <w:p w14:paraId="0566D8BF" w14:textId="77777777" w:rsidR="005240F3" w:rsidRDefault="00A5424D">
      <w:pPr>
        <w:ind w:left="105" w:right="100"/>
      </w:pPr>
      <w:r>
        <w:t>2) представлять дополнительные материалы и давать по ним пояснения в письменной форме;</w:t>
      </w:r>
    </w:p>
    <w:p w14:paraId="5595C58B" w14:textId="77777777" w:rsidR="005240F3" w:rsidRDefault="00A5424D">
      <w:pPr>
        <w:ind w:left="105" w:right="100"/>
      </w:pPr>
      <w:r>
        <w:t>З) обращаться с ходатайством в орган, подразделение или к должностному лицу, указанным в части 1 статьи 7 настоящего положения, о проведении с ним беседы по вопросам, связанным с осуществлением проверки. Ходатайство подлежит обязательному удовлетворению. Статья 9</w:t>
      </w:r>
    </w:p>
    <w:p w14:paraId="6DC83B23" w14:textId="77777777" w:rsidR="005240F3" w:rsidRDefault="00A5424D">
      <w:pPr>
        <w:ind w:left="105" w:right="100" w:firstLine="5"/>
      </w:pPr>
      <w:r>
        <w:rPr>
          <w:noProof/>
        </w:rPr>
        <w:drawing>
          <wp:anchor distT="0" distB="0" distL="114300" distR="114300" simplePos="0" relativeHeight="251669504" behindDoc="0" locked="0" layoutInCell="1" allowOverlap="0" wp14:anchorId="15F9D78A" wp14:editId="2CCE94BD">
            <wp:simplePos x="0" y="0"/>
            <wp:positionH relativeFrom="page">
              <wp:posOffset>417576</wp:posOffset>
            </wp:positionH>
            <wp:positionV relativeFrom="page">
              <wp:posOffset>3996308</wp:posOffset>
            </wp:positionV>
            <wp:extent cx="15240" cy="15242"/>
            <wp:effectExtent l="0" t="0" r="0" b="0"/>
            <wp:wrapSquare wrapText="bothSides"/>
            <wp:docPr id="11783" name="Picture 11783"/>
            <wp:cNvGraphicFramePr/>
            <a:graphic xmlns:a="http://schemas.openxmlformats.org/drawingml/2006/main">
              <a:graphicData uri="http://schemas.openxmlformats.org/drawingml/2006/picture">
                <pic:pic xmlns:pic="http://schemas.openxmlformats.org/drawingml/2006/picture">
                  <pic:nvPicPr>
                    <pic:cNvPr id="11783" name="Picture 11783"/>
                    <pic:cNvPicPr/>
                  </pic:nvPicPr>
                  <pic:blipFill>
                    <a:blip r:embed="rId21"/>
                    <a:stretch>
                      <a:fillRect/>
                    </a:stretch>
                  </pic:blipFill>
                  <pic:spPr>
                    <a:xfrm>
                      <a:off x="0" y="0"/>
                      <a:ext cx="15240" cy="15242"/>
                    </a:xfrm>
                    <a:prstGeom prst="rect">
                      <a:avLst/>
                    </a:prstGeom>
                  </pic:spPr>
                </pic:pic>
              </a:graphicData>
            </a:graphic>
          </wp:anchor>
        </w:drawing>
      </w:r>
      <w:r>
        <w:t>Лицо, указанное в статье 2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35919F28" w14:textId="2CF24DEA" w:rsidR="005240F3" w:rsidRPr="0051357C" w:rsidRDefault="00A5424D">
      <w:pPr>
        <w:pStyle w:val="1"/>
        <w:ind w:left="835"/>
        <w:rPr>
          <w:b/>
          <w:bCs/>
          <w:sz w:val="28"/>
          <w:szCs w:val="28"/>
        </w:rPr>
      </w:pPr>
      <w:r w:rsidRPr="0051357C">
        <w:rPr>
          <w:b/>
          <w:bCs/>
          <w:sz w:val="28"/>
          <w:szCs w:val="28"/>
        </w:rPr>
        <w:t>Статья 10</w:t>
      </w:r>
      <w:r w:rsidR="0051357C">
        <w:rPr>
          <w:b/>
          <w:bCs/>
          <w:sz w:val="28"/>
          <w:szCs w:val="28"/>
        </w:rPr>
        <w:t>.</w:t>
      </w:r>
    </w:p>
    <w:p w14:paraId="2E939BAC" w14:textId="77777777" w:rsidR="005240F3" w:rsidRDefault="00A5424D">
      <w:pPr>
        <w:ind w:left="110" w:right="100" w:hanging="5"/>
      </w:pPr>
      <w:r>
        <w:t>Несоблюдение лицом, указанным в статье 2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sectPr w:rsidR="005240F3" w:rsidSect="007A7471">
      <w:pgSz w:w="12240" w:h="16840"/>
      <w:pgMar w:top="1134" w:right="989" w:bottom="77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3445D"/>
    <w:multiLevelType w:val="hybridMultilevel"/>
    <w:tmpl w:val="E1F65768"/>
    <w:lvl w:ilvl="0" w:tplc="A8204398">
      <w:start w:val="1"/>
      <w:numFmt w:val="decimal"/>
      <w:lvlText w:val="%1."/>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E2630E">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284816">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649816">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E651F2">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8E8472">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7A985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C29C56">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2C65F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2BB28F4"/>
    <w:multiLevelType w:val="hybridMultilevel"/>
    <w:tmpl w:val="9FF04894"/>
    <w:lvl w:ilvl="0" w:tplc="C70E11B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86CC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C57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49D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368B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8003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AE07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8288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A0BB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33B4C84"/>
    <w:multiLevelType w:val="hybridMultilevel"/>
    <w:tmpl w:val="4B5C7F58"/>
    <w:lvl w:ilvl="0" w:tplc="B52E34FC">
      <w:start w:val="1"/>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B8E828">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38CFA2">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04A5E">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24D680">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0A5B20">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681064">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B4D9EC">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C6FA9C">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E435481"/>
    <w:multiLevelType w:val="hybridMultilevel"/>
    <w:tmpl w:val="4D4263EC"/>
    <w:lvl w:ilvl="0" w:tplc="E6A869C8">
      <w:start w:val="1"/>
      <w:numFmt w:val="decimal"/>
      <w:lvlText w:val="%1."/>
      <w:lvlJc w:val="left"/>
      <w:pPr>
        <w:ind w:left="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4A5C8">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AC67E0">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F8E23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50BEFE">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40563E">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4642D0">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E4CBA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628206">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24A5F14"/>
    <w:multiLevelType w:val="hybridMultilevel"/>
    <w:tmpl w:val="7880500E"/>
    <w:lvl w:ilvl="0" w:tplc="B1EE6A84">
      <w:start w:val="1"/>
      <w:numFmt w:val="decimal"/>
      <w:lvlText w:val="%1)"/>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82B4BC">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A4FFE">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6923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EA7D16">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6208E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3819A2">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6CC5C2">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F2D6A6">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865193B"/>
    <w:multiLevelType w:val="hybridMultilevel"/>
    <w:tmpl w:val="4F724C7A"/>
    <w:lvl w:ilvl="0" w:tplc="77FCA206">
      <w:start w:val="1"/>
      <w:numFmt w:val="decimal"/>
      <w:lvlText w:val="%1."/>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562C90">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762504">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480024">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807E42">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3A9DC0">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C80D2">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86954">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CA976">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CEE027B"/>
    <w:multiLevelType w:val="hybridMultilevel"/>
    <w:tmpl w:val="CB4837EE"/>
    <w:lvl w:ilvl="0" w:tplc="029A4EE8">
      <w:start w:val="1"/>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52CDCC">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0DE6E">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7CAC46">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768BAA">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1C49F0">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68C2B2">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482C04">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66826">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F3"/>
    <w:rsid w:val="003D7AE8"/>
    <w:rsid w:val="0051357C"/>
    <w:rsid w:val="005240F3"/>
    <w:rsid w:val="005A494E"/>
    <w:rsid w:val="007A7471"/>
    <w:rsid w:val="00867194"/>
    <w:rsid w:val="009977DE"/>
    <w:rsid w:val="00A5424D"/>
    <w:rsid w:val="00B7342D"/>
    <w:rsid w:val="00BE5474"/>
    <w:rsid w:val="00DA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C027"/>
  <w15:docId w15:val="{FA3DA535-DC79-440D-B17D-77840BB5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5" w:line="249" w:lineRule="auto"/>
      <w:ind w:left="5933" w:firstLine="70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898" w:hanging="10"/>
      <w:outlineLvl w:val="0"/>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 w:type="paragraph" w:styleId="a3">
    <w:name w:val="List Paragraph"/>
    <w:basedOn w:val="a"/>
    <w:uiPriority w:val="34"/>
    <w:qFormat/>
    <w:rsid w:val="003D7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F7D59-F507-4377-BA5F-26F1B18D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cp:lastModifiedBy>Prof</cp:lastModifiedBy>
  <cp:revision>10</cp:revision>
  <dcterms:created xsi:type="dcterms:W3CDTF">2020-07-20T12:34:00Z</dcterms:created>
  <dcterms:modified xsi:type="dcterms:W3CDTF">2022-07-12T11:16:00Z</dcterms:modified>
</cp:coreProperties>
</file>