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EA" w:rsidRPr="002C0FC5" w:rsidRDefault="002133EA" w:rsidP="002133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2133E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Возможность урегулирования правового статуса иностранного гражданина в Российской Федерации с 1 января 2025 года.</w:t>
      </w:r>
    </w:p>
    <w:p w:rsidR="002C0FC5" w:rsidRPr="002133EA" w:rsidRDefault="002C0FC5" w:rsidP="002133E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2133EA" w:rsidRPr="002133EA" w:rsidRDefault="00E33355" w:rsidP="00E3335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79092" cy="4679092"/>
            <wp:effectExtent l="0" t="0" r="7620" b="7620"/>
            <wp:docPr id="2" name="Рисунок 2" descr="C:\Users\Otdelmigrant\Desktop\_tOkA7MiM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delmigrant\Desktop\_tOkA7MiM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54" cy="46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A" w:rsidRPr="002133EA" w:rsidRDefault="00F64536" w:rsidP="002C0FC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bookmarkStart w:id="0" w:name="_GoBack"/>
        <w:r w:rsidR="002133EA" w:rsidRPr="002133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 Указом Президента Российской Федерации </w:t>
        </w:r>
        <w:r w:rsidR="002133EA" w:rsidRPr="002133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 30 декабря 2024 г. № 1126 </w:t>
        </w:r>
        <w:r w:rsidR="002133EA" w:rsidRPr="002133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временных мерах по урегулированию правового положения отдельных категорий иностранных граждан и лиц без гражданства в Российской Федерации</w:t>
        </w:r>
        <w:bookmarkEnd w:id="0"/>
        <w:r w:rsidR="002133EA" w:rsidRPr="002133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связи с применением режима высылки</w:t>
        </w:r>
        <w:r w:rsidR="002133EA" w:rsidRPr="002133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» </w:t>
        </w:r>
      </w:hyperlink>
      <w:r w:rsidR="002133EA" w:rsidRPr="00213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 четырехмесячный срок (с 1 января 2025 года по 30 апреля 2025 года)</w:t>
      </w:r>
      <w:r w:rsidR="002133EA"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период которого иностранные граждане, находящиеся на территории Российской Федерации с нарушением сроков пребывания, обязаны выехать или обратиться в органы внутренних дел Российской Федерации (в том числе через уполномоченную организацию филиала ФГУП «ПВС» МВД России) для урегулирования правового положения и получения необходимых разрешительных документов (например, патента или разрешения на работу).</w:t>
      </w:r>
    </w:p>
    <w:p w:rsidR="002133EA" w:rsidRPr="002133EA" w:rsidRDefault="002133EA" w:rsidP="002C0FC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 </w:t>
      </w:r>
      <w:r w:rsidRPr="00213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Иностранный гражданин</w:t>
      </w: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обратившийся с заявлением об урегулировании своего правового статуса обязан пройти процедуру биометрической идентификации иностранных граждан, а также медицинское освидетельствование на наличие опасных заболевании, употребление наркотических веществ и психотропных веществ, и заболевания, вызываемого вирусом иммунодефицита человека (ВИЧ-инфекции). Кроме того, иностранному гражданину необходимо предоставить документы об отсутствии задолженности по уплате пошлин, налогов, сборов, штрафов и иных обязательных платежей.</w:t>
      </w:r>
    </w:p>
    <w:p w:rsidR="002133EA" w:rsidRPr="002133EA" w:rsidRDefault="002133EA" w:rsidP="002C0FC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 w:rsidRPr="00213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Иностранные граждане</w:t>
      </w: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право осуществлять трудовую деятельность в Российской Федерации без необходимости получения патента или разрешения на работу, подают в подразделение по вопросам миграции заявление о продлении срока временного пребывания в Российской Федерации и предъявляют копию трудового договора или гражданско-правового договора на выполнение работ (оказание услуг), заключённого между работодателем, заказчиком работ (услуг) и иностранным гражданином, заверенную работодателем, заказчиком работ (услуг).</w:t>
      </w:r>
    </w:p>
    <w:p w:rsidR="002133EA" w:rsidRPr="002133EA" w:rsidRDefault="002133EA" w:rsidP="002C0FC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  <w:r w:rsidRPr="00213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Иностранные граждане</w:t>
      </w:r>
      <w:r w:rsidR="002C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осуществляющие трудовую деятельность при наличии разрешительных документов обязаны предоставить документ, подтверждающий владение русским языком, знание истории и основ законодательства Российской Федерации на соответствующем уровне.</w:t>
      </w:r>
    </w:p>
    <w:p w:rsidR="002133EA" w:rsidRPr="002133EA" w:rsidRDefault="002133EA" w:rsidP="002C0FC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Указом определены основания для отказа в урегулировании правового положения иностранных граждан, а также запрет применения каких-либо ограничений и мер государственного принуждения в отношении иностранных граждан, заключивших контракт с Министерством обороны Российской Федерации.</w:t>
      </w:r>
    </w:p>
    <w:p w:rsidR="002133EA" w:rsidRPr="002133EA" w:rsidRDefault="002133EA" w:rsidP="002C0FC5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213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ВАЖНО!</w:t>
      </w: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Решить вопрос об урегулировании правового положения </w:t>
      </w:r>
      <w:r w:rsidR="002C0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 1 мая 2025 года </w:t>
      </w:r>
      <w:r w:rsidRPr="002133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будет не возможно</w:t>
      </w:r>
      <w:r w:rsidRPr="00213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С этой даты в отношении иностранных граждан, утративших законные основания для пребывания в Российской Федерации,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:rsidR="002C0FC5" w:rsidRPr="002C0FC5" w:rsidRDefault="002C0FC5" w:rsidP="002C0FC5">
      <w:pPr>
        <w:jc w:val="both"/>
        <w:rPr>
          <w:rFonts w:ascii="Times New Roman" w:hAnsi="Times New Roman" w:cs="Times New Roman"/>
        </w:rPr>
      </w:pPr>
    </w:p>
    <w:p w:rsidR="00B75254" w:rsidRDefault="00F64536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7" w:history="1">
        <w:r w:rsidR="00286052" w:rsidRPr="005079E7">
          <w:rPr>
            <w:rStyle w:val="a5"/>
            <w:rFonts w:ascii="Times New Roman" w:hAnsi="Times New Roman" w:cs="Times New Roman"/>
            <w:sz w:val="28"/>
            <w:szCs w:val="28"/>
          </w:rPr>
          <w:t>https://minnacrd.ru/press/88690</w:t>
        </w:r>
      </w:hyperlink>
    </w:p>
    <w:p w:rsidR="00286052" w:rsidRPr="00286052" w:rsidRDefault="0028605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B75254" w:rsidRDefault="00B75254">
      <w:pPr>
        <w:rPr>
          <w:rFonts w:ascii="Times New Roman" w:hAnsi="Times New Roman" w:cs="Times New Roman"/>
        </w:rPr>
      </w:pPr>
    </w:p>
    <w:sectPr w:rsidR="00B7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4CE"/>
    <w:multiLevelType w:val="multilevel"/>
    <w:tmpl w:val="B5C6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EA"/>
    <w:rsid w:val="00171BE0"/>
    <w:rsid w:val="002133EA"/>
    <w:rsid w:val="00277A11"/>
    <w:rsid w:val="00286052"/>
    <w:rsid w:val="002C0FC5"/>
    <w:rsid w:val="00482066"/>
    <w:rsid w:val="00521BFE"/>
    <w:rsid w:val="0064004C"/>
    <w:rsid w:val="00780A87"/>
    <w:rsid w:val="00933E72"/>
    <w:rsid w:val="00B75254"/>
    <w:rsid w:val="00BD7CBD"/>
    <w:rsid w:val="00D34172"/>
    <w:rsid w:val="00E261AE"/>
    <w:rsid w:val="00E33355"/>
    <w:rsid w:val="00E847D6"/>
    <w:rsid w:val="00F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29925-1873-494E-A72A-F7C5FC5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5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2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266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8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5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417995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3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4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4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0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81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1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14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78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33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80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1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91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79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2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383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19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122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35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05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935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42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856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5453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14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9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92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46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23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9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27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89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19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3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38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840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116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701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608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61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7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76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916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33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08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281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44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023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466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1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317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902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442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500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68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91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2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4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53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97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43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7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93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0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948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17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598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182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97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779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59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7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14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40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9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356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1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07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188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377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57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7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825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164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5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9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1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0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52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46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991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73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34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805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071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87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151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411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091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2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138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61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10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05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79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96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1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9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936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6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04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493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762168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4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5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1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35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50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36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912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11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714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62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844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8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02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09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70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256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89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03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491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23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22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59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58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89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27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99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68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03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15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6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31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33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41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6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36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07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48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06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5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446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98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847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22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81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49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34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83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96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8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961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39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2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32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063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503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7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8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8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79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85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3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12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27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447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511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541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48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38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812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70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99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870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28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66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94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84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9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269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887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909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29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36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80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335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76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1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10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44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43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8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90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0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321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44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903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896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746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148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969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16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102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17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01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1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69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51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304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9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4590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nacrd.ru/press/88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vd.ru/upload/site27/document_news/059/505/590/Ukaz_Prezidenta_1126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Otdelmigrant</dc:creator>
  <cp:lastModifiedBy>user</cp:lastModifiedBy>
  <cp:revision>2</cp:revision>
  <dcterms:created xsi:type="dcterms:W3CDTF">2025-01-15T08:50:00Z</dcterms:created>
  <dcterms:modified xsi:type="dcterms:W3CDTF">2025-01-15T08:50:00Z</dcterms:modified>
</cp:coreProperties>
</file>